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221" w14:textId="3365FAD8" w:rsidR="00A85AE2" w:rsidRDefault="092E582B" w:rsidP="01ADA254">
      <w:pPr>
        <w:spacing w:after="0" w:line="240" w:lineRule="auto"/>
        <w:jc w:val="center"/>
        <w:rPr>
          <w:rFonts w:ascii="Aptos" w:eastAsia="Aptos" w:hAnsi="Aptos" w:cs="Aptos"/>
          <w:color w:val="000000" w:themeColor="text1"/>
        </w:rPr>
      </w:pPr>
      <w:r>
        <w:rPr>
          <w:noProof/>
        </w:rPr>
        <w:drawing>
          <wp:inline distT="0" distB="0" distL="0" distR="0" wp14:anchorId="21625280" wp14:editId="644BE113">
            <wp:extent cx="2162175" cy="1428750"/>
            <wp:effectExtent l="0" t="0" r="0" b="0"/>
            <wp:docPr id="1875197630" name="Picture 1875197630" descr="A red letter on a whit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1428750"/>
                    </a:xfrm>
                    <a:prstGeom prst="rect">
                      <a:avLst/>
                    </a:prstGeom>
                  </pic:spPr>
                </pic:pic>
              </a:graphicData>
            </a:graphic>
          </wp:inline>
        </w:drawing>
      </w:r>
      <w:r w:rsidR="000256FF">
        <w:br/>
      </w:r>
    </w:p>
    <w:p w14:paraId="53A57E44" w14:textId="20F3B467" w:rsidR="00A85AE2" w:rsidRDefault="092E582B" w:rsidP="01ADA254">
      <w:pPr>
        <w:spacing w:after="0" w:line="240" w:lineRule="auto"/>
        <w:jc w:val="center"/>
        <w:rPr>
          <w:rFonts w:ascii="Work Sans" w:eastAsia="Work Sans" w:hAnsi="Work Sans" w:cs="Work Sans"/>
          <w:color w:val="000000" w:themeColor="text1"/>
          <w:sz w:val="32"/>
          <w:szCs w:val="32"/>
        </w:rPr>
      </w:pPr>
      <w:r w:rsidRPr="71AF8DC0">
        <w:rPr>
          <w:rStyle w:val="normaltextrun"/>
          <w:rFonts w:ascii="Work Sans" w:eastAsia="Work Sans" w:hAnsi="Work Sans" w:cs="Work Sans"/>
          <w:b/>
          <w:bCs/>
          <w:color w:val="000000" w:themeColor="text1"/>
          <w:sz w:val="32"/>
          <w:szCs w:val="32"/>
        </w:rPr>
        <w:t xml:space="preserve">MEETING </w:t>
      </w:r>
      <w:r w:rsidR="00466A5B">
        <w:rPr>
          <w:rStyle w:val="normaltextrun"/>
          <w:rFonts w:ascii="Work Sans" w:eastAsia="Work Sans" w:hAnsi="Work Sans" w:cs="Work Sans"/>
          <w:b/>
          <w:bCs/>
          <w:color w:val="000000" w:themeColor="text1"/>
          <w:sz w:val="32"/>
          <w:szCs w:val="32"/>
        </w:rPr>
        <w:t>MINUTES</w:t>
      </w:r>
    </w:p>
    <w:p w14:paraId="5B16DDBC" w14:textId="2C054274" w:rsidR="00A85AE2" w:rsidRDefault="092E582B" w:rsidP="01ADA254">
      <w:pPr>
        <w:spacing w:after="0" w:line="240" w:lineRule="auto"/>
        <w:jc w:val="center"/>
        <w:rPr>
          <w:rFonts w:ascii="Times New Roman" w:eastAsia="Times New Roman" w:hAnsi="Times New Roman" w:cs="Times New Roman"/>
          <w:color w:val="000000" w:themeColor="text1"/>
        </w:rPr>
      </w:pPr>
      <w:r w:rsidRPr="01ADA254">
        <w:rPr>
          <w:rStyle w:val="normaltextrun"/>
          <w:rFonts w:ascii="Times New Roman" w:eastAsia="Times New Roman" w:hAnsi="Times New Roman" w:cs="Times New Roman"/>
          <w:color w:val="000000" w:themeColor="text1"/>
          <w:sz w:val="24"/>
          <w:szCs w:val="24"/>
        </w:rPr>
        <w:t> </w:t>
      </w:r>
    </w:p>
    <w:p w14:paraId="5C15045D" w14:textId="071358B3" w:rsidR="00A85AE2" w:rsidRDefault="092E582B" w:rsidP="2C4F7856">
      <w:pPr>
        <w:spacing w:after="0" w:line="240" w:lineRule="auto"/>
        <w:jc w:val="center"/>
        <w:rPr>
          <w:rFonts w:ascii="Work Sans" w:eastAsia="Work Sans" w:hAnsi="Work Sans" w:cs="Work Sans"/>
          <w:color w:val="000000" w:themeColor="text1"/>
        </w:rPr>
      </w:pPr>
      <w:r w:rsidRPr="33C9CB0F">
        <w:rPr>
          <w:rStyle w:val="normaltextrun"/>
          <w:rFonts w:ascii="Work Sans" w:eastAsia="Work Sans" w:hAnsi="Work Sans" w:cs="Work Sans"/>
          <w:color w:val="000000" w:themeColor="text1"/>
          <w:sz w:val="24"/>
          <w:szCs w:val="24"/>
        </w:rPr>
        <w:t>Thursday,</w:t>
      </w:r>
      <w:r w:rsidR="3163B218" w:rsidRPr="33C9CB0F">
        <w:rPr>
          <w:rStyle w:val="normaltextrun"/>
          <w:rFonts w:ascii="Work Sans" w:eastAsia="Work Sans" w:hAnsi="Work Sans" w:cs="Work Sans"/>
          <w:color w:val="000000" w:themeColor="text1"/>
          <w:sz w:val="24"/>
          <w:szCs w:val="24"/>
        </w:rPr>
        <w:t xml:space="preserve"> November 13</w:t>
      </w:r>
      <w:r w:rsidRPr="33C9CB0F">
        <w:rPr>
          <w:rStyle w:val="normaltextrun"/>
          <w:rFonts w:ascii="Work Sans" w:eastAsia="Work Sans" w:hAnsi="Work Sans" w:cs="Work Sans"/>
          <w:color w:val="000000" w:themeColor="text1"/>
          <w:sz w:val="24"/>
          <w:szCs w:val="24"/>
        </w:rPr>
        <w:t xml:space="preserve">, </w:t>
      </w:r>
      <w:proofErr w:type="gramStart"/>
      <w:r w:rsidRPr="33C9CB0F">
        <w:rPr>
          <w:rStyle w:val="normaltextrun"/>
          <w:rFonts w:ascii="Work Sans" w:eastAsia="Work Sans" w:hAnsi="Work Sans" w:cs="Work Sans"/>
          <w:color w:val="000000" w:themeColor="text1"/>
          <w:sz w:val="24"/>
          <w:szCs w:val="24"/>
        </w:rPr>
        <w:t>2025</w:t>
      </w:r>
      <w:proofErr w:type="gramEnd"/>
      <w:r w:rsidRPr="33C9CB0F">
        <w:rPr>
          <w:rStyle w:val="normaltextrun"/>
          <w:rFonts w:ascii="Work Sans" w:eastAsia="Work Sans" w:hAnsi="Work Sans" w:cs="Work Sans"/>
          <w:color w:val="000000" w:themeColor="text1"/>
          <w:sz w:val="24"/>
          <w:szCs w:val="24"/>
        </w:rPr>
        <w:t xml:space="preserve"> | 2:30 to 4 p.m. </w:t>
      </w:r>
    </w:p>
    <w:p w14:paraId="461E6138" w14:textId="1F70B18D" w:rsidR="00A85AE2" w:rsidRDefault="00277F46" w:rsidP="2C4F7856">
      <w:pPr>
        <w:spacing w:after="0" w:line="240" w:lineRule="auto"/>
        <w:jc w:val="center"/>
        <w:rPr>
          <w:rFonts w:ascii="Work Sans" w:eastAsia="Work Sans" w:hAnsi="Work Sans" w:cs="Work Sans"/>
        </w:rPr>
      </w:pPr>
      <w:r w:rsidRPr="00277F46">
        <w:rPr>
          <w:rFonts w:ascii="Work Sans" w:eastAsia="Work Sans" w:hAnsi="Work Sans" w:cs="Work Sans"/>
        </w:rPr>
        <w:t>East Campus Union, Great Plains A</w:t>
      </w:r>
    </w:p>
    <w:p w14:paraId="49FEB075" w14:textId="77777777" w:rsidR="007311C2" w:rsidRDefault="007311C2" w:rsidP="2C4F7856">
      <w:pPr>
        <w:spacing w:after="0" w:line="240" w:lineRule="auto"/>
        <w:jc w:val="center"/>
        <w:rPr>
          <w:rFonts w:ascii="Work Sans" w:eastAsia="Work Sans" w:hAnsi="Work Sans" w:cs="Work Sans"/>
        </w:rPr>
      </w:pPr>
    </w:p>
    <w:p w14:paraId="662527D5" w14:textId="17F0639E" w:rsidR="007311C2" w:rsidRDefault="007311C2" w:rsidP="007311C2">
      <w:pPr>
        <w:spacing w:after="0" w:line="240" w:lineRule="auto"/>
        <w:rPr>
          <w:rFonts w:ascii="Work Sans" w:eastAsia="Work Sans" w:hAnsi="Work Sans" w:cs="Work Sans"/>
        </w:rPr>
      </w:pPr>
      <w:r w:rsidRPr="007311C2">
        <w:rPr>
          <w:rFonts w:ascii="Work Sans" w:eastAsia="Work Sans" w:hAnsi="Work Sans" w:cs="Work Sans"/>
        </w:rPr>
        <w:t>Note: These are not verbatim minutes. They are a summary of the discussions at the full Staff Senate meeting as corrected by those participating. These are provisional and subject to change until approved at the J</w:t>
      </w:r>
      <w:r>
        <w:rPr>
          <w:rFonts w:ascii="Work Sans" w:eastAsia="Work Sans" w:hAnsi="Work Sans" w:cs="Work Sans"/>
        </w:rPr>
        <w:t>anuary</w:t>
      </w:r>
      <w:r w:rsidRPr="007311C2">
        <w:rPr>
          <w:rFonts w:ascii="Work Sans" w:eastAsia="Work Sans" w:hAnsi="Work Sans" w:cs="Work Sans"/>
        </w:rPr>
        <w:t xml:space="preserve"> meeting.</w:t>
      </w:r>
    </w:p>
    <w:p w14:paraId="30743B65" w14:textId="77777777" w:rsidR="007311C2" w:rsidRDefault="007311C2" w:rsidP="007311C2">
      <w:pPr>
        <w:pBdr>
          <w:bottom w:val="single" w:sz="12" w:space="1" w:color="auto"/>
        </w:pBdr>
        <w:spacing w:after="0" w:line="240" w:lineRule="auto"/>
        <w:rPr>
          <w:rFonts w:ascii="Work Sans" w:eastAsia="Work Sans" w:hAnsi="Work Sans" w:cs="Work Sans"/>
        </w:rPr>
      </w:pPr>
    </w:p>
    <w:p w14:paraId="38CD02B0" w14:textId="77777777" w:rsidR="007311C2" w:rsidRDefault="007311C2" w:rsidP="007311C2">
      <w:pPr>
        <w:spacing w:after="0" w:line="240" w:lineRule="auto"/>
        <w:rPr>
          <w:rFonts w:ascii="Work Sans" w:eastAsia="Work Sans" w:hAnsi="Work Sans" w:cs="Work Sans"/>
        </w:rPr>
      </w:pPr>
    </w:p>
    <w:p w14:paraId="1A35AC40" w14:textId="6174CB63" w:rsidR="00A85AE2" w:rsidRDefault="00A85AE2" w:rsidP="00466A5B">
      <w:pPr>
        <w:spacing w:after="0" w:line="240" w:lineRule="auto"/>
        <w:rPr>
          <w:rFonts w:ascii="Work Sans" w:eastAsia="Work Sans" w:hAnsi="Work Sans" w:cs="Work Sans"/>
          <w:color w:val="000000" w:themeColor="text1"/>
        </w:rPr>
      </w:pPr>
    </w:p>
    <w:p w14:paraId="01C9D5F3" w14:textId="77777777" w:rsidR="00466A5B" w:rsidRDefault="092E582B" w:rsidP="00466A5B">
      <w:pPr>
        <w:pStyle w:val="ListParagraph"/>
        <w:numPr>
          <w:ilvl w:val="0"/>
          <w:numId w:val="5"/>
        </w:numPr>
        <w:spacing w:after="0" w:line="240" w:lineRule="auto"/>
        <w:rPr>
          <w:rStyle w:val="normaltextrun"/>
          <w:rFonts w:ascii="Work Sans" w:eastAsia="Work Sans" w:hAnsi="Work Sans" w:cs="Work Sans"/>
          <w:b/>
          <w:bCs/>
          <w:color w:val="000000" w:themeColor="text1"/>
          <w:sz w:val="24"/>
          <w:szCs w:val="24"/>
        </w:rPr>
      </w:pPr>
      <w:r w:rsidRPr="33C9CB0F">
        <w:rPr>
          <w:rStyle w:val="normaltextrun"/>
          <w:rFonts w:ascii="Work Sans" w:eastAsia="Work Sans" w:hAnsi="Work Sans" w:cs="Work Sans"/>
          <w:b/>
          <w:bCs/>
          <w:color w:val="000000" w:themeColor="text1"/>
          <w:sz w:val="24"/>
          <w:szCs w:val="24"/>
        </w:rPr>
        <w:t>Call to Order</w:t>
      </w:r>
    </w:p>
    <w:p w14:paraId="7F62F71A" w14:textId="6A75D589" w:rsidR="00A85AE2" w:rsidRPr="00466A5B" w:rsidRDefault="00466A5B" w:rsidP="0020552F">
      <w:pPr>
        <w:spacing w:after="0" w:line="240" w:lineRule="auto"/>
        <w:ind w:left="1080"/>
        <w:rPr>
          <w:rFonts w:ascii="Work Sans" w:eastAsia="Work Sans" w:hAnsi="Work Sans" w:cs="Work Sans"/>
          <w:b/>
          <w:bCs/>
          <w:color w:val="000000" w:themeColor="text1"/>
        </w:rPr>
      </w:pPr>
      <w:r>
        <w:rPr>
          <w:rStyle w:val="normaltextrun"/>
          <w:rFonts w:ascii="Work Sans" w:eastAsia="Work Sans" w:hAnsi="Work Sans" w:cs="Work Sans"/>
          <w:color w:val="000000" w:themeColor="text1"/>
          <w:sz w:val="24"/>
          <w:szCs w:val="24"/>
        </w:rPr>
        <w:t xml:space="preserve">The Staff Senate meeting was </w:t>
      </w:r>
      <w:r w:rsidR="00C013D8" w:rsidRPr="00466A5B">
        <w:rPr>
          <w:rStyle w:val="normaltextrun"/>
          <w:rFonts w:ascii="Work Sans" w:eastAsia="Work Sans" w:hAnsi="Work Sans" w:cs="Work Sans"/>
          <w:color w:val="000000" w:themeColor="text1"/>
          <w:sz w:val="24"/>
          <w:szCs w:val="24"/>
        </w:rPr>
        <w:t>called to order at 2:29 pm.  The Call to Order was followed by a land acknowledgement.</w:t>
      </w:r>
      <w:r w:rsidR="092E582B">
        <w:br/>
      </w:r>
    </w:p>
    <w:p w14:paraId="7118C936" w14:textId="0D02E265" w:rsidR="00A85AE2" w:rsidRDefault="092E582B" w:rsidP="33C9CB0F">
      <w:pPr>
        <w:pStyle w:val="ListParagraph"/>
        <w:numPr>
          <w:ilvl w:val="0"/>
          <w:numId w:val="5"/>
        </w:numPr>
        <w:spacing w:after="0" w:line="240" w:lineRule="auto"/>
        <w:rPr>
          <w:rFonts w:ascii="Work Sans" w:eastAsia="Work Sans" w:hAnsi="Work Sans" w:cs="Work Sans"/>
          <w:b/>
          <w:bCs/>
        </w:rPr>
      </w:pPr>
      <w:r w:rsidRPr="33C9CB0F">
        <w:rPr>
          <w:rStyle w:val="normaltextrun"/>
          <w:rFonts w:ascii="Work Sans" w:eastAsia="Work Sans" w:hAnsi="Work Sans" w:cs="Work Sans"/>
          <w:b/>
          <w:bCs/>
          <w:color w:val="000000" w:themeColor="text1"/>
          <w:sz w:val="24"/>
          <w:szCs w:val="24"/>
        </w:rPr>
        <w:t>Consent Agenda</w:t>
      </w:r>
    </w:p>
    <w:p w14:paraId="1B877F02" w14:textId="542591EB" w:rsidR="00C013D8" w:rsidRDefault="006222B1" w:rsidP="006222B1">
      <w:pPr>
        <w:spacing w:after="0" w:line="240" w:lineRule="auto"/>
        <w:ind w:left="1080"/>
        <w:rPr>
          <w:rFonts w:ascii="Work Sans" w:eastAsia="Work Sans" w:hAnsi="Work Sans" w:cs="Work Sans"/>
          <w:color w:val="000000" w:themeColor="text1"/>
        </w:rPr>
      </w:pPr>
      <w:r>
        <w:rPr>
          <w:rStyle w:val="normaltextrun"/>
          <w:rFonts w:ascii="Work Sans" w:eastAsia="Work Sans" w:hAnsi="Work Sans" w:cs="Work Sans"/>
          <w:color w:val="000000" w:themeColor="text1"/>
          <w:sz w:val="24"/>
          <w:szCs w:val="24"/>
        </w:rPr>
        <w:t>T</w:t>
      </w:r>
      <w:r w:rsidR="092E582B" w:rsidRPr="0020552F">
        <w:rPr>
          <w:rStyle w:val="normaltextrun"/>
          <w:rFonts w:ascii="Work Sans" w:eastAsia="Work Sans" w:hAnsi="Work Sans" w:cs="Work Sans"/>
          <w:color w:val="000000" w:themeColor="text1"/>
          <w:sz w:val="24"/>
          <w:szCs w:val="24"/>
        </w:rPr>
        <w:t xml:space="preserve">he </w:t>
      </w:r>
      <w:hyperlink r:id="rId11">
        <w:r w:rsidR="092E582B" w:rsidRPr="0020552F">
          <w:rPr>
            <w:rStyle w:val="Hyperlink"/>
            <w:rFonts w:ascii="Work Sans" w:eastAsia="Work Sans" w:hAnsi="Work Sans" w:cs="Work Sans"/>
          </w:rPr>
          <w:t>Meeting Minutes</w:t>
        </w:r>
        <w:r w:rsidR="50A95062" w:rsidRPr="0020552F">
          <w:rPr>
            <w:rStyle w:val="Hyperlink"/>
            <w:rFonts w:ascii="Work Sans" w:eastAsia="Work Sans" w:hAnsi="Work Sans" w:cs="Work Sans"/>
          </w:rPr>
          <w:t xml:space="preserve"> from </w:t>
        </w:r>
        <w:r w:rsidR="5DB23C94" w:rsidRPr="0020552F">
          <w:rPr>
            <w:rStyle w:val="Hyperlink"/>
            <w:rFonts w:ascii="Work Sans" w:eastAsia="Work Sans" w:hAnsi="Work Sans" w:cs="Work Sans"/>
          </w:rPr>
          <w:t>September 18, 2025</w:t>
        </w:r>
      </w:hyperlink>
      <w:r>
        <w:rPr>
          <w:rFonts w:ascii="Work Sans" w:eastAsia="Work Sans" w:hAnsi="Work Sans" w:cs="Work Sans"/>
          <w:color w:val="000000" w:themeColor="text1"/>
        </w:rPr>
        <w:t xml:space="preserve"> </w:t>
      </w:r>
      <w:r w:rsidR="00C013D8" w:rsidRPr="00466A5B">
        <w:rPr>
          <w:rFonts w:ascii="Work Sans" w:eastAsia="Work Sans" w:hAnsi="Work Sans" w:cs="Work Sans"/>
          <w:color w:val="000000" w:themeColor="text1"/>
        </w:rPr>
        <w:t>were accepted without corrections.</w:t>
      </w:r>
    </w:p>
    <w:p w14:paraId="3DC185ED" w14:textId="77777777" w:rsidR="00EC4429" w:rsidRPr="00466A5B" w:rsidRDefault="00EC4429" w:rsidP="00466A5B">
      <w:pPr>
        <w:spacing w:after="0" w:line="240" w:lineRule="auto"/>
        <w:ind w:left="360" w:firstLine="720"/>
        <w:rPr>
          <w:rFonts w:ascii="Work Sans" w:eastAsia="Work Sans" w:hAnsi="Work Sans" w:cs="Work Sans"/>
          <w:color w:val="000000" w:themeColor="text1"/>
        </w:rPr>
      </w:pPr>
    </w:p>
    <w:p w14:paraId="082778BA" w14:textId="567AC16B" w:rsidR="00466A5B" w:rsidRPr="00466A5B" w:rsidRDefault="006222B1" w:rsidP="006222B1">
      <w:pPr>
        <w:spacing w:after="0" w:line="240" w:lineRule="auto"/>
        <w:ind w:left="1080"/>
        <w:rPr>
          <w:rFonts w:ascii="Work Sans" w:eastAsia="Work Sans" w:hAnsi="Work Sans" w:cs="Work Sans"/>
          <w:color w:val="000000" w:themeColor="text1"/>
        </w:rPr>
      </w:pPr>
      <w:r>
        <w:rPr>
          <w:rStyle w:val="normaltextrun"/>
          <w:rFonts w:ascii="Work Sans" w:eastAsia="Work Sans" w:hAnsi="Work Sans" w:cs="Work Sans"/>
          <w:color w:val="000000" w:themeColor="text1"/>
          <w:sz w:val="24"/>
          <w:szCs w:val="24"/>
        </w:rPr>
        <w:t xml:space="preserve">The </w:t>
      </w:r>
      <w:hyperlink r:id="rId12">
        <w:r w:rsidR="092E582B" w:rsidRPr="0020552F">
          <w:rPr>
            <w:rStyle w:val="Hyperlink"/>
            <w:rFonts w:ascii="Work Sans" w:eastAsia="Work Sans" w:hAnsi="Work Sans" w:cs="Work Sans"/>
          </w:rPr>
          <w:t>Committee Consent Reports</w:t>
        </w:r>
      </w:hyperlink>
      <w:r>
        <w:t xml:space="preserve"> </w:t>
      </w:r>
      <w:r w:rsidR="00C013D8" w:rsidRPr="00466A5B">
        <w:rPr>
          <w:rFonts w:ascii="Work Sans" w:eastAsia="Work Sans" w:hAnsi="Work Sans" w:cs="Work Sans"/>
          <w:color w:val="000000" w:themeColor="text1"/>
        </w:rPr>
        <w:t>were accepted without adjustments</w:t>
      </w:r>
      <w:r w:rsidR="00AF5A6B">
        <w:rPr>
          <w:rFonts w:ascii="Work Sans" w:eastAsia="Work Sans" w:hAnsi="Work Sans" w:cs="Work Sans"/>
          <w:color w:val="000000" w:themeColor="text1"/>
        </w:rPr>
        <w:t xml:space="preserve"> or additions</w:t>
      </w:r>
      <w:r w:rsidR="00C013D8" w:rsidRPr="00466A5B">
        <w:rPr>
          <w:rFonts w:ascii="Work Sans" w:eastAsia="Work Sans" w:hAnsi="Work Sans" w:cs="Work Sans"/>
          <w:color w:val="000000" w:themeColor="text1"/>
        </w:rPr>
        <w:t>.</w:t>
      </w:r>
    </w:p>
    <w:p w14:paraId="1ABF5F6A" w14:textId="77777777" w:rsidR="00466A5B" w:rsidRPr="00466A5B" w:rsidRDefault="00466A5B" w:rsidP="00466A5B">
      <w:pPr>
        <w:spacing w:after="0" w:line="240" w:lineRule="auto"/>
        <w:rPr>
          <w:rFonts w:ascii="Work Sans" w:eastAsia="Work Sans" w:hAnsi="Work Sans" w:cs="Work Sans"/>
          <w:color w:val="000000" w:themeColor="text1"/>
        </w:rPr>
      </w:pPr>
    </w:p>
    <w:p w14:paraId="3B2D75E5" w14:textId="656C55E1" w:rsidR="00A85AE2" w:rsidRPr="00466A5B" w:rsidRDefault="092E582B" w:rsidP="00466A5B">
      <w:pPr>
        <w:pStyle w:val="ListParagraph"/>
        <w:numPr>
          <w:ilvl w:val="0"/>
          <w:numId w:val="5"/>
        </w:numPr>
        <w:spacing w:after="0" w:line="240" w:lineRule="auto"/>
        <w:rPr>
          <w:rFonts w:ascii="Work Sans" w:eastAsia="Work Sans" w:hAnsi="Work Sans" w:cs="Work Sans"/>
          <w:color w:val="000000" w:themeColor="text1"/>
        </w:rPr>
      </w:pPr>
      <w:r w:rsidRPr="00466A5B">
        <w:rPr>
          <w:rFonts w:ascii="Work Sans" w:eastAsia="Work Sans" w:hAnsi="Work Sans" w:cs="Work Sans"/>
          <w:b/>
          <w:bCs/>
          <w:color w:val="000000" w:themeColor="text1"/>
        </w:rPr>
        <w:t>Recipient of the Presidential Citation Award for Excellence</w:t>
      </w:r>
    </w:p>
    <w:p w14:paraId="75E4C0E7" w14:textId="4B609D1F" w:rsidR="00C013D8" w:rsidRDefault="00C013D8" w:rsidP="00AF5A6B">
      <w:pPr>
        <w:spacing w:after="0" w:line="240" w:lineRule="auto"/>
        <w:ind w:left="1080"/>
        <w:rPr>
          <w:rFonts w:ascii="Work Sans" w:eastAsia="Work Sans" w:hAnsi="Work Sans" w:cs="Work Sans"/>
          <w:color w:val="000000" w:themeColor="text1"/>
        </w:rPr>
      </w:pPr>
      <w:r w:rsidRPr="00AF5A6B">
        <w:rPr>
          <w:rFonts w:ascii="Work Sans" w:eastAsia="Work Sans" w:hAnsi="Work Sans" w:cs="Work Sans"/>
          <w:color w:val="000000" w:themeColor="text1"/>
        </w:rPr>
        <w:t xml:space="preserve">The Employee Assistance Program (EAP) was honored </w:t>
      </w:r>
      <w:r w:rsidR="00EA7D0D" w:rsidRPr="00AF5A6B">
        <w:rPr>
          <w:rFonts w:ascii="Work Sans" w:eastAsia="Work Sans" w:hAnsi="Work Sans" w:cs="Work Sans"/>
          <w:color w:val="000000" w:themeColor="text1"/>
        </w:rPr>
        <w:t>for their continued work to assist the faculty and staff of the University during the current climate of UNL and higher education.</w:t>
      </w:r>
    </w:p>
    <w:p w14:paraId="7297DB3D" w14:textId="77777777" w:rsidR="0020552F" w:rsidRDefault="0020552F" w:rsidP="0020552F">
      <w:pPr>
        <w:spacing w:after="0" w:line="240" w:lineRule="auto"/>
        <w:ind w:left="360" w:firstLine="720"/>
        <w:rPr>
          <w:rFonts w:ascii="Work Sans" w:eastAsia="Work Sans" w:hAnsi="Work Sans" w:cs="Work Sans"/>
          <w:color w:val="000000" w:themeColor="text1"/>
        </w:rPr>
      </w:pPr>
    </w:p>
    <w:p w14:paraId="271E2D88" w14:textId="112F5FE8" w:rsidR="00466A5B" w:rsidRPr="00AF5A6B" w:rsidRDefault="00EA7D0D" w:rsidP="00AF5A6B">
      <w:pPr>
        <w:spacing w:after="0" w:line="240" w:lineRule="auto"/>
        <w:ind w:left="1080"/>
        <w:rPr>
          <w:rFonts w:ascii="Work Sans" w:eastAsia="Work Sans" w:hAnsi="Work Sans" w:cs="Work Sans"/>
          <w:color w:val="000000" w:themeColor="text1"/>
        </w:rPr>
      </w:pPr>
      <w:r w:rsidRPr="00AF5A6B">
        <w:rPr>
          <w:rFonts w:ascii="Work Sans" w:eastAsia="Work Sans" w:hAnsi="Work Sans" w:cs="Work Sans"/>
          <w:color w:val="000000" w:themeColor="text1"/>
        </w:rPr>
        <w:t xml:space="preserve">The University Housing and Dining, specifically their move-in team, were honored for their fantastic work in helping </w:t>
      </w:r>
      <w:r w:rsidR="007311C2" w:rsidRPr="00AF5A6B">
        <w:rPr>
          <w:rFonts w:ascii="Work Sans" w:eastAsia="Work Sans" w:hAnsi="Work Sans" w:cs="Work Sans"/>
          <w:color w:val="000000" w:themeColor="text1"/>
        </w:rPr>
        <w:t>students</w:t>
      </w:r>
      <w:r w:rsidRPr="00AF5A6B">
        <w:rPr>
          <w:rFonts w:ascii="Work Sans" w:eastAsia="Work Sans" w:hAnsi="Work Sans" w:cs="Work Sans"/>
          <w:color w:val="000000" w:themeColor="text1"/>
        </w:rPr>
        <w:t xml:space="preserve"> move-in during the week before fall classes began</w:t>
      </w:r>
      <w:r w:rsidR="00466A5B" w:rsidRPr="00AF5A6B">
        <w:rPr>
          <w:rFonts w:ascii="Work Sans" w:eastAsia="Work Sans" w:hAnsi="Work Sans" w:cs="Work Sans"/>
          <w:color w:val="000000" w:themeColor="text1"/>
        </w:rPr>
        <w:t>.</w:t>
      </w:r>
    </w:p>
    <w:p w14:paraId="27EE8B0A" w14:textId="77777777" w:rsidR="00466A5B" w:rsidRPr="00466A5B" w:rsidRDefault="00466A5B" w:rsidP="00466A5B">
      <w:pPr>
        <w:spacing w:after="0" w:line="240" w:lineRule="auto"/>
        <w:rPr>
          <w:rFonts w:ascii="Work Sans" w:eastAsia="Work Sans" w:hAnsi="Work Sans" w:cs="Work Sans"/>
          <w:color w:val="000000" w:themeColor="text1"/>
        </w:rPr>
      </w:pPr>
    </w:p>
    <w:p w14:paraId="02F2F00B" w14:textId="49268F40" w:rsidR="00A85AE2" w:rsidRPr="00466A5B" w:rsidRDefault="3284916F" w:rsidP="00466A5B">
      <w:pPr>
        <w:pStyle w:val="ListParagraph"/>
        <w:numPr>
          <w:ilvl w:val="0"/>
          <w:numId w:val="5"/>
        </w:numPr>
        <w:spacing w:after="0" w:line="240" w:lineRule="auto"/>
        <w:rPr>
          <w:rFonts w:ascii="Work Sans" w:eastAsia="Work Sans" w:hAnsi="Work Sans" w:cs="Work Sans"/>
          <w:color w:val="000000" w:themeColor="text1"/>
        </w:rPr>
      </w:pPr>
      <w:r w:rsidRPr="00466A5B">
        <w:rPr>
          <w:rFonts w:ascii="Work Sans" w:eastAsia="Work Sans" w:hAnsi="Work Sans" w:cs="Work Sans"/>
          <w:b/>
          <w:bCs/>
          <w:color w:val="000000" w:themeColor="text1"/>
        </w:rPr>
        <w:t>President Gold</w:t>
      </w:r>
      <w:r w:rsidR="00466A5B">
        <w:rPr>
          <w:rFonts w:ascii="Work Sans" w:eastAsia="Work Sans" w:hAnsi="Work Sans" w:cs="Work Sans"/>
          <w:b/>
          <w:bCs/>
          <w:color w:val="000000" w:themeColor="text1"/>
        </w:rPr>
        <w:t>’s Speech and Question and Answer</w:t>
      </w:r>
      <w:r w:rsidR="006A02FE">
        <w:rPr>
          <w:rFonts w:ascii="Work Sans" w:eastAsia="Work Sans" w:hAnsi="Work Sans" w:cs="Work Sans"/>
          <w:b/>
          <w:bCs/>
          <w:color w:val="000000" w:themeColor="text1"/>
        </w:rPr>
        <w:t xml:space="preserve"> Time</w:t>
      </w:r>
    </w:p>
    <w:p w14:paraId="3B7D5773" w14:textId="66F3B597" w:rsidR="001A6384" w:rsidRDefault="0020552F" w:rsidP="001A6384">
      <w:pPr>
        <w:spacing w:after="0" w:line="240" w:lineRule="auto"/>
        <w:ind w:left="1080"/>
        <w:rPr>
          <w:rFonts w:ascii="Work Sans" w:eastAsia="Work Sans" w:hAnsi="Work Sans" w:cs="Work Sans"/>
          <w:b/>
          <w:bCs/>
          <w:color w:val="000000" w:themeColor="text1"/>
        </w:rPr>
      </w:pPr>
      <w:r>
        <w:rPr>
          <w:rFonts w:ascii="Work Sans" w:eastAsia="Work Sans" w:hAnsi="Work Sans" w:cs="Work Sans"/>
          <w:color w:val="000000" w:themeColor="text1"/>
        </w:rPr>
        <w:t>President Gold was invited to speak to the Staff Senate</w:t>
      </w:r>
      <w:r w:rsidR="001A6384">
        <w:rPr>
          <w:rFonts w:ascii="Work Sans" w:eastAsia="Work Sans" w:hAnsi="Work Sans" w:cs="Work Sans"/>
          <w:color w:val="000000" w:themeColor="text1"/>
        </w:rPr>
        <w:t>, and he started his time with some comments.  First, Pr</w:t>
      </w:r>
      <w:r w:rsidR="00780678">
        <w:rPr>
          <w:rFonts w:ascii="Work Sans" w:eastAsia="Work Sans" w:hAnsi="Work Sans" w:cs="Work Sans"/>
          <w:color w:val="000000" w:themeColor="text1"/>
        </w:rPr>
        <w:t xml:space="preserve">esident Gold told the group that he had a campus visit day </w:t>
      </w:r>
      <w:r w:rsidR="001A6384">
        <w:rPr>
          <w:rFonts w:ascii="Work Sans" w:eastAsia="Work Sans" w:hAnsi="Work Sans" w:cs="Work Sans"/>
          <w:color w:val="000000" w:themeColor="text1"/>
        </w:rPr>
        <w:t xml:space="preserve">at UNL </w:t>
      </w:r>
      <w:r w:rsidR="007311C2">
        <w:rPr>
          <w:rFonts w:ascii="Work Sans" w:eastAsia="Work Sans" w:hAnsi="Work Sans" w:cs="Work Sans"/>
          <w:color w:val="000000" w:themeColor="text1"/>
        </w:rPr>
        <w:t xml:space="preserve">on Tuesday during which </w:t>
      </w:r>
      <w:r w:rsidR="00780678">
        <w:rPr>
          <w:rFonts w:ascii="Work Sans" w:eastAsia="Work Sans" w:hAnsi="Work Sans" w:cs="Work Sans"/>
          <w:color w:val="000000" w:themeColor="text1"/>
        </w:rPr>
        <w:t xml:space="preserve">he met with the Chancellor’s Executive Leadership Team as </w:t>
      </w:r>
      <w:r w:rsidR="00780678">
        <w:rPr>
          <w:rFonts w:ascii="Work Sans" w:eastAsia="Work Sans" w:hAnsi="Work Sans" w:cs="Work Sans"/>
          <w:color w:val="000000" w:themeColor="text1"/>
        </w:rPr>
        <w:lastRenderedPageBreak/>
        <w:t xml:space="preserve">well as </w:t>
      </w:r>
      <w:r w:rsidR="001A6384">
        <w:rPr>
          <w:rFonts w:ascii="Work Sans" w:eastAsia="Work Sans" w:hAnsi="Work Sans" w:cs="Work Sans"/>
          <w:color w:val="000000" w:themeColor="text1"/>
        </w:rPr>
        <w:t xml:space="preserve">the leadership groups of </w:t>
      </w:r>
      <w:r w:rsidR="007311C2">
        <w:rPr>
          <w:rFonts w:ascii="Work Sans" w:eastAsia="Work Sans" w:hAnsi="Work Sans" w:cs="Work Sans"/>
          <w:color w:val="000000" w:themeColor="text1"/>
        </w:rPr>
        <w:t>F</w:t>
      </w:r>
      <w:r w:rsidR="00780678">
        <w:rPr>
          <w:rFonts w:ascii="Work Sans" w:eastAsia="Work Sans" w:hAnsi="Work Sans" w:cs="Work Sans"/>
          <w:color w:val="000000" w:themeColor="text1"/>
        </w:rPr>
        <w:t>aculty</w:t>
      </w:r>
      <w:r w:rsidR="007311C2">
        <w:rPr>
          <w:rFonts w:ascii="Work Sans" w:eastAsia="Work Sans" w:hAnsi="Work Sans" w:cs="Work Sans"/>
          <w:color w:val="000000" w:themeColor="text1"/>
        </w:rPr>
        <w:t xml:space="preserve"> Senate</w:t>
      </w:r>
      <w:r w:rsidR="00780678">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Staff Senate</w:t>
      </w:r>
      <w:r w:rsidR="00780678">
        <w:rPr>
          <w:rFonts w:ascii="Work Sans" w:eastAsia="Work Sans" w:hAnsi="Work Sans" w:cs="Work Sans"/>
          <w:color w:val="000000" w:themeColor="text1"/>
        </w:rPr>
        <w:t xml:space="preserve">, and </w:t>
      </w:r>
      <w:r w:rsidR="007311C2">
        <w:rPr>
          <w:rFonts w:ascii="Work Sans" w:eastAsia="Work Sans" w:hAnsi="Work Sans" w:cs="Work Sans"/>
          <w:color w:val="000000" w:themeColor="text1"/>
        </w:rPr>
        <w:t>ASUN/GSA</w:t>
      </w:r>
      <w:r w:rsidR="00780678">
        <w:rPr>
          <w:rFonts w:ascii="Work Sans" w:eastAsia="Work Sans" w:hAnsi="Work Sans" w:cs="Work Sans"/>
          <w:color w:val="000000" w:themeColor="text1"/>
        </w:rPr>
        <w:t xml:space="preserve">.  </w:t>
      </w:r>
      <w:r w:rsidR="001A6384">
        <w:rPr>
          <w:rFonts w:ascii="Work Sans" w:eastAsia="Work Sans" w:hAnsi="Work Sans" w:cs="Work Sans"/>
          <w:color w:val="000000" w:themeColor="text1"/>
        </w:rPr>
        <w:t xml:space="preserve">Having these meetings helps with open and thoughtful dialogue, which he finds incredibly meaningful.  </w:t>
      </w:r>
      <w:r w:rsidR="00780678">
        <w:rPr>
          <w:rFonts w:ascii="Work Sans" w:eastAsia="Work Sans" w:hAnsi="Work Sans" w:cs="Work Sans"/>
          <w:color w:val="000000" w:themeColor="text1"/>
        </w:rPr>
        <w:t>President Gold felt that staff were very well represented at UNL, and he expressed that staff truly have a seat at the table of governance for the University.</w:t>
      </w:r>
    </w:p>
    <w:p w14:paraId="14C30FCE" w14:textId="77777777" w:rsidR="001A6384" w:rsidRDefault="001A6384" w:rsidP="001A6384">
      <w:pPr>
        <w:spacing w:after="0" w:line="240" w:lineRule="auto"/>
        <w:ind w:left="1080"/>
        <w:rPr>
          <w:rFonts w:ascii="Work Sans" w:eastAsia="Work Sans" w:hAnsi="Work Sans" w:cs="Work Sans"/>
          <w:b/>
          <w:bCs/>
          <w:color w:val="000000" w:themeColor="text1"/>
        </w:rPr>
      </w:pPr>
    </w:p>
    <w:p w14:paraId="0DC62017" w14:textId="77777777" w:rsidR="001A6384" w:rsidRDefault="00780678" w:rsidP="001A6384">
      <w:pPr>
        <w:spacing w:after="0" w:line="240" w:lineRule="auto"/>
        <w:ind w:left="1080"/>
        <w:rPr>
          <w:rFonts w:ascii="Work Sans" w:eastAsia="Work Sans" w:hAnsi="Work Sans" w:cs="Work Sans"/>
          <w:color w:val="000000" w:themeColor="text1"/>
        </w:rPr>
      </w:pPr>
      <w:r w:rsidRPr="001A6384">
        <w:rPr>
          <w:rFonts w:ascii="Work Sans" w:eastAsia="Work Sans" w:hAnsi="Work Sans" w:cs="Work Sans"/>
          <w:color w:val="000000" w:themeColor="text1"/>
        </w:rPr>
        <w:t>President Gold shared an anecdote about moving his son to college</w:t>
      </w:r>
      <w:r w:rsidR="001A6384">
        <w:rPr>
          <w:rFonts w:ascii="Work Sans" w:eastAsia="Work Sans" w:hAnsi="Work Sans" w:cs="Work Sans"/>
          <w:color w:val="000000" w:themeColor="text1"/>
        </w:rPr>
        <w:t xml:space="preserve">, and he was reminded about this experience based on the Staff Senate President’s </w:t>
      </w:r>
      <w:r w:rsidR="001A6384" w:rsidRPr="001A6384">
        <w:rPr>
          <w:rFonts w:ascii="Work Sans" w:eastAsia="Work Sans" w:hAnsi="Work Sans" w:cs="Work Sans"/>
          <w:color w:val="000000" w:themeColor="text1"/>
        </w:rPr>
        <w:t>Citation Award for Excellence</w:t>
      </w:r>
      <w:r w:rsidR="001A6384">
        <w:rPr>
          <w:rFonts w:ascii="Work Sans" w:eastAsia="Work Sans" w:hAnsi="Work Sans" w:cs="Work Sans"/>
          <w:color w:val="000000" w:themeColor="text1"/>
        </w:rPr>
        <w:t xml:space="preserve"> to University Housing and Dining.  President Gold’s experience moving his son to college was very different than what students experience at UNL.</w:t>
      </w:r>
    </w:p>
    <w:p w14:paraId="4A6CBCEC" w14:textId="77777777" w:rsidR="001A6384" w:rsidRDefault="001A6384" w:rsidP="001A6384">
      <w:pPr>
        <w:spacing w:after="0" w:line="240" w:lineRule="auto"/>
        <w:ind w:left="1080"/>
        <w:rPr>
          <w:rFonts w:ascii="Work Sans" w:eastAsia="Work Sans" w:hAnsi="Work Sans" w:cs="Work Sans"/>
          <w:color w:val="000000" w:themeColor="text1"/>
        </w:rPr>
      </w:pPr>
    </w:p>
    <w:p w14:paraId="360A8F80" w14:textId="3B224ED7" w:rsidR="001A6384" w:rsidRDefault="00780678" w:rsidP="001A6384">
      <w:pPr>
        <w:spacing w:after="0" w:line="240" w:lineRule="auto"/>
        <w:ind w:left="1080"/>
        <w:rPr>
          <w:rFonts w:ascii="Work Sans" w:eastAsia="Work Sans" w:hAnsi="Work Sans" w:cs="Work Sans"/>
          <w:color w:val="000000" w:themeColor="text1"/>
        </w:rPr>
      </w:pPr>
      <w:r w:rsidRPr="001A6384">
        <w:rPr>
          <w:rFonts w:ascii="Work Sans" w:eastAsia="Work Sans" w:hAnsi="Work Sans" w:cs="Work Sans"/>
          <w:color w:val="000000" w:themeColor="text1"/>
        </w:rPr>
        <w:t xml:space="preserve">President Gold is very honored to be our University President, and he is very proud of where we are as a University.  He talked about the support that the University receives from people across the state.  He </w:t>
      </w:r>
      <w:r w:rsidR="001A6384">
        <w:rPr>
          <w:rFonts w:ascii="Work Sans" w:eastAsia="Work Sans" w:hAnsi="Work Sans" w:cs="Work Sans"/>
          <w:color w:val="000000" w:themeColor="text1"/>
        </w:rPr>
        <w:t>attributed</w:t>
      </w:r>
      <w:r w:rsidRPr="001A6384">
        <w:rPr>
          <w:rFonts w:ascii="Work Sans" w:eastAsia="Work Sans" w:hAnsi="Work Sans" w:cs="Work Sans"/>
          <w:color w:val="000000" w:themeColor="text1"/>
        </w:rPr>
        <w:t xml:space="preserve"> the support to the experiences that people have learning, watching, and interacting with the University.</w:t>
      </w:r>
      <w:r w:rsidR="00443DF9">
        <w:rPr>
          <w:rFonts w:ascii="Work Sans" w:eastAsia="Work Sans" w:hAnsi="Work Sans" w:cs="Work Sans"/>
          <w:color w:val="000000" w:themeColor="text1"/>
        </w:rPr>
        <w:t xml:space="preserve">  He explained how this support comes from our mission to treat every experience thoughtfully and </w:t>
      </w:r>
      <w:r w:rsidR="00FD5FE7">
        <w:rPr>
          <w:rFonts w:ascii="Work Sans" w:eastAsia="Work Sans" w:hAnsi="Work Sans" w:cs="Work Sans"/>
          <w:color w:val="000000" w:themeColor="text1"/>
        </w:rPr>
        <w:t>respectfully</w:t>
      </w:r>
      <w:r w:rsidR="00443DF9">
        <w:rPr>
          <w:rFonts w:ascii="Work Sans" w:eastAsia="Work Sans" w:hAnsi="Work Sans" w:cs="Work Sans"/>
          <w:color w:val="000000" w:themeColor="text1"/>
        </w:rPr>
        <w:t>.</w:t>
      </w:r>
    </w:p>
    <w:p w14:paraId="1EED0B42" w14:textId="77777777" w:rsidR="001A6384" w:rsidRDefault="001A6384" w:rsidP="001A6384">
      <w:pPr>
        <w:spacing w:after="0" w:line="240" w:lineRule="auto"/>
        <w:ind w:left="1080"/>
        <w:rPr>
          <w:rFonts w:ascii="Work Sans" w:eastAsia="Work Sans" w:hAnsi="Work Sans" w:cs="Work Sans"/>
          <w:color w:val="000000" w:themeColor="text1"/>
        </w:rPr>
      </w:pPr>
    </w:p>
    <w:p w14:paraId="35593958" w14:textId="64E2B91D" w:rsidR="00486A5F" w:rsidRDefault="001A6384" w:rsidP="00486A5F">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 also shared some examples of growth that the University is doing even in the</w:t>
      </w:r>
      <w:r w:rsidR="00443DF9">
        <w:rPr>
          <w:rFonts w:ascii="Work Sans" w:eastAsia="Work Sans" w:hAnsi="Work Sans" w:cs="Work Sans"/>
          <w:color w:val="000000" w:themeColor="text1"/>
        </w:rPr>
        <w:t xml:space="preserve"> present time.  </w:t>
      </w:r>
      <w:r w:rsidR="00486A5F">
        <w:rPr>
          <w:rFonts w:ascii="Work Sans" w:eastAsia="Work Sans" w:hAnsi="Work Sans" w:cs="Work Sans"/>
          <w:color w:val="000000" w:themeColor="text1"/>
        </w:rPr>
        <w:t>H</w:t>
      </w:r>
      <w:r w:rsidR="00780678">
        <w:rPr>
          <w:rFonts w:ascii="Work Sans" w:eastAsia="Work Sans" w:hAnsi="Work Sans" w:cs="Work Sans"/>
          <w:color w:val="000000" w:themeColor="text1"/>
        </w:rPr>
        <w:t>e highlighted the new undergraduate and graduate Artificial Intelligence programs.  He claimed that the new programs are joint initiatives between UNL and UNO</w:t>
      </w:r>
      <w:r w:rsidR="00486A5F">
        <w:rPr>
          <w:rFonts w:ascii="Work Sans" w:eastAsia="Work Sans" w:hAnsi="Work Sans" w:cs="Work Sans"/>
          <w:color w:val="000000" w:themeColor="text1"/>
        </w:rPr>
        <w:t xml:space="preserve"> </w:t>
      </w:r>
      <w:r w:rsidR="006A02FE">
        <w:rPr>
          <w:rFonts w:ascii="Work Sans" w:eastAsia="Work Sans" w:hAnsi="Work Sans" w:cs="Work Sans"/>
          <w:color w:val="000000" w:themeColor="text1"/>
        </w:rPr>
        <w:t>even though</w:t>
      </w:r>
      <w:r w:rsidR="00486A5F">
        <w:rPr>
          <w:rFonts w:ascii="Work Sans" w:eastAsia="Work Sans" w:hAnsi="Work Sans" w:cs="Work Sans"/>
          <w:color w:val="000000" w:themeColor="text1"/>
        </w:rPr>
        <w:t xml:space="preserve"> both schools wanted their own programs.  </w:t>
      </w:r>
      <w:r w:rsidR="00780678">
        <w:rPr>
          <w:rFonts w:ascii="Work Sans" w:eastAsia="Work Sans" w:hAnsi="Work Sans" w:cs="Work Sans"/>
          <w:color w:val="000000" w:themeColor="text1"/>
        </w:rPr>
        <w:t>President Gold</w:t>
      </w:r>
      <w:r w:rsidR="00486A5F">
        <w:rPr>
          <w:rFonts w:ascii="Work Sans" w:eastAsia="Work Sans" w:hAnsi="Work Sans" w:cs="Work Sans"/>
          <w:color w:val="000000" w:themeColor="text1"/>
        </w:rPr>
        <w:t xml:space="preserve"> spoke</w:t>
      </w:r>
      <w:r w:rsidR="00780678">
        <w:rPr>
          <w:rFonts w:ascii="Work Sans" w:eastAsia="Work Sans" w:hAnsi="Work Sans" w:cs="Work Sans"/>
          <w:color w:val="000000" w:themeColor="text1"/>
        </w:rPr>
        <w:t xml:space="preserve"> about a</w:t>
      </w:r>
      <w:r w:rsidR="007311C2">
        <w:rPr>
          <w:rFonts w:ascii="Work Sans" w:eastAsia="Work Sans" w:hAnsi="Work Sans" w:cs="Work Sans"/>
          <w:color w:val="000000" w:themeColor="text1"/>
        </w:rPr>
        <w:t xml:space="preserve"> 5-year continuing</w:t>
      </w:r>
      <w:r w:rsidR="00780678">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 xml:space="preserve">federal defense grant of </w:t>
      </w:r>
      <w:r w:rsidR="00780678">
        <w:rPr>
          <w:rFonts w:ascii="Work Sans" w:eastAsia="Work Sans" w:hAnsi="Work Sans" w:cs="Work Sans"/>
          <w:color w:val="000000" w:themeColor="text1"/>
        </w:rPr>
        <w:t xml:space="preserve">$500 million that the University was awarded, and he pointed to the </w:t>
      </w:r>
      <w:r w:rsidR="00B52BCA">
        <w:rPr>
          <w:rFonts w:ascii="Work Sans" w:eastAsia="Work Sans" w:hAnsi="Work Sans" w:cs="Work Sans"/>
          <w:color w:val="000000" w:themeColor="text1"/>
        </w:rPr>
        <w:t>prestige of this award.</w:t>
      </w:r>
      <w:r w:rsidR="00486A5F">
        <w:rPr>
          <w:rFonts w:ascii="Work Sans" w:eastAsia="Work Sans" w:hAnsi="Work Sans" w:cs="Work Sans"/>
          <w:color w:val="000000" w:themeColor="text1"/>
        </w:rPr>
        <w:t xml:space="preserve">  Finally, </w:t>
      </w:r>
      <w:r w:rsidR="00B52BCA">
        <w:rPr>
          <w:rFonts w:ascii="Work Sans" w:eastAsia="Work Sans" w:hAnsi="Work Sans" w:cs="Work Sans"/>
          <w:color w:val="000000" w:themeColor="text1"/>
        </w:rPr>
        <w:t>President Gold talked about the first novel treatment</w:t>
      </w:r>
      <w:r w:rsidR="00486A5F">
        <w:rPr>
          <w:rFonts w:ascii="Work Sans" w:eastAsia="Work Sans" w:hAnsi="Work Sans" w:cs="Work Sans"/>
          <w:color w:val="000000" w:themeColor="text1"/>
        </w:rPr>
        <w:t xml:space="preserve">, CAR-T therapy, </w:t>
      </w:r>
      <w:r w:rsidR="00B52BCA">
        <w:rPr>
          <w:rFonts w:ascii="Work Sans" w:eastAsia="Work Sans" w:hAnsi="Work Sans" w:cs="Work Sans"/>
          <w:color w:val="000000" w:themeColor="text1"/>
        </w:rPr>
        <w:t>for MS completed by doctors at UNMC, and he pointed out the significance of the new treatment</w:t>
      </w:r>
      <w:r w:rsidR="00486A5F">
        <w:rPr>
          <w:rFonts w:ascii="Work Sans" w:eastAsia="Work Sans" w:hAnsi="Work Sans" w:cs="Work Sans"/>
          <w:color w:val="000000" w:themeColor="text1"/>
        </w:rPr>
        <w:t xml:space="preserve"> based on his personal experience with MS in his family.</w:t>
      </w:r>
    </w:p>
    <w:p w14:paraId="1A141D22" w14:textId="77777777" w:rsidR="00486A5F" w:rsidRDefault="00486A5F" w:rsidP="00486A5F">
      <w:pPr>
        <w:spacing w:after="0" w:line="240" w:lineRule="auto"/>
        <w:ind w:left="1080"/>
        <w:rPr>
          <w:rFonts w:ascii="Work Sans" w:eastAsia="Work Sans" w:hAnsi="Work Sans" w:cs="Work Sans"/>
          <w:color w:val="000000" w:themeColor="text1"/>
        </w:rPr>
      </w:pPr>
    </w:p>
    <w:p w14:paraId="3BF95B3C" w14:textId="74D414D3" w:rsidR="00EF6D05" w:rsidRDefault="00B52BCA" w:rsidP="00EF6D05">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w:t>
      </w:r>
      <w:r w:rsidR="00486A5F">
        <w:rPr>
          <w:rFonts w:ascii="Work Sans" w:eastAsia="Work Sans" w:hAnsi="Work Sans" w:cs="Work Sans"/>
          <w:color w:val="000000" w:themeColor="text1"/>
        </w:rPr>
        <w:t xml:space="preserve">outlined </w:t>
      </w:r>
      <w:r>
        <w:rPr>
          <w:rFonts w:ascii="Work Sans" w:eastAsia="Work Sans" w:hAnsi="Work Sans" w:cs="Work Sans"/>
          <w:color w:val="000000" w:themeColor="text1"/>
        </w:rPr>
        <w:t xml:space="preserve">the strategic planning that he and the Board of Regents has been doing over the past year.  He talked </w:t>
      </w:r>
      <w:r w:rsidR="00EF6D05">
        <w:rPr>
          <w:rFonts w:ascii="Work Sans" w:eastAsia="Work Sans" w:hAnsi="Work Sans" w:cs="Work Sans"/>
          <w:color w:val="000000" w:themeColor="text1"/>
        </w:rPr>
        <w:t>about</w:t>
      </w:r>
      <w:r>
        <w:rPr>
          <w:rFonts w:ascii="Work Sans" w:eastAsia="Work Sans" w:hAnsi="Work Sans" w:cs="Work Sans"/>
          <w:color w:val="000000" w:themeColor="text1"/>
        </w:rPr>
        <w:t xml:space="preserve"> 1,000 different initiatives as part of </w:t>
      </w:r>
      <w:r w:rsidR="00486A5F">
        <w:rPr>
          <w:rFonts w:ascii="Work Sans" w:eastAsia="Work Sans" w:hAnsi="Work Sans" w:cs="Work Sans"/>
          <w:color w:val="000000" w:themeColor="text1"/>
        </w:rPr>
        <w:t>the 5 pillars and 14</w:t>
      </w:r>
      <w:r w:rsidR="007311C2">
        <w:rPr>
          <w:rFonts w:ascii="Work Sans" w:eastAsia="Work Sans" w:hAnsi="Work Sans" w:cs="Work Sans"/>
          <w:color w:val="000000" w:themeColor="text1"/>
        </w:rPr>
        <w:t>-16</w:t>
      </w:r>
      <w:r w:rsidR="00486A5F">
        <w:rPr>
          <w:rFonts w:ascii="Work Sans" w:eastAsia="Work Sans" w:hAnsi="Work Sans" w:cs="Work Sans"/>
          <w:color w:val="000000" w:themeColor="text1"/>
        </w:rPr>
        <w:t xml:space="preserve"> strategies</w:t>
      </w:r>
      <w:r>
        <w:rPr>
          <w:rFonts w:ascii="Work Sans" w:eastAsia="Work Sans" w:hAnsi="Work Sans" w:cs="Work Sans"/>
          <w:color w:val="000000" w:themeColor="text1"/>
        </w:rPr>
        <w:t>, and he explained how there are metrics and goals for each of these initiatives to ensure that we are being held accountable.</w:t>
      </w:r>
      <w:r w:rsidR="00EF6D05">
        <w:rPr>
          <w:rFonts w:ascii="Work Sans" w:eastAsia="Work Sans" w:hAnsi="Work Sans" w:cs="Work Sans"/>
          <w:color w:val="000000" w:themeColor="text1"/>
        </w:rPr>
        <w:t xml:space="preserve">  He mentioned that the University will develop a tool, VisionSync, to help us be transparent and accountable.</w:t>
      </w:r>
    </w:p>
    <w:p w14:paraId="430A177E" w14:textId="77777777" w:rsidR="00EF6D05" w:rsidRDefault="00EF6D05" w:rsidP="00EF6D05">
      <w:pPr>
        <w:spacing w:after="0" w:line="240" w:lineRule="auto"/>
        <w:ind w:left="1080"/>
        <w:rPr>
          <w:rFonts w:ascii="Work Sans" w:eastAsia="Work Sans" w:hAnsi="Work Sans" w:cs="Work Sans"/>
          <w:color w:val="000000" w:themeColor="text1"/>
        </w:rPr>
      </w:pPr>
    </w:p>
    <w:p w14:paraId="38CEA7DE" w14:textId="5A87DC29" w:rsidR="00073E51" w:rsidRDefault="00B52BCA" w:rsidP="00073E51">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 talked about testifying to the Nebraska Legislature’s Appropriations Committee about the unfunded tuition remission (tuition discounts, etc.) programs that the Legislature has created</w:t>
      </w:r>
      <w:r w:rsidR="007311C2">
        <w:rPr>
          <w:rFonts w:ascii="Work Sans" w:eastAsia="Work Sans" w:hAnsi="Work Sans" w:cs="Work Sans"/>
          <w:color w:val="000000" w:themeColor="text1"/>
        </w:rPr>
        <w:t>, most recently targeting first responders and their families</w:t>
      </w:r>
      <w:r>
        <w:rPr>
          <w:rFonts w:ascii="Work Sans" w:eastAsia="Work Sans" w:hAnsi="Work Sans" w:cs="Work Sans"/>
          <w:color w:val="000000" w:themeColor="text1"/>
        </w:rPr>
        <w:t xml:space="preserve">.  He stood by the programs that have been created and approved by the Board of Regents, but he explained how the $11 million of tuition remission </w:t>
      </w:r>
      <w:r>
        <w:rPr>
          <w:rFonts w:ascii="Work Sans" w:eastAsia="Work Sans" w:hAnsi="Work Sans" w:cs="Work Sans"/>
          <w:color w:val="000000" w:themeColor="text1"/>
        </w:rPr>
        <w:lastRenderedPageBreak/>
        <w:t>programs are essentially a budget cut for the University.</w:t>
      </w:r>
      <w:r w:rsidR="006A7337">
        <w:rPr>
          <w:rFonts w:ascii="Work Sans" w:eastAsia="Work Sans" w:hAnsi="Work Sans" w:cs="Work Sans"/>
          <w:color w:val="000000" w:themeColor="text1"/>
        </w:rPr>
        <w:t xml:space="preserve">  President Gold explained how these programs are wonderful in how they serve the people of Nebraska, but the obligation is growing quickly.  He explained how he has met parents who have moved to Nebraska so their children can go to school for nothing, and </w:t>
      </w:r>
      <w:r w:rsidR="00073E51">
        <w:rPr>
          <w:rFonts w:ascii="Work Sans" w:eastAsia="Work Sans" w:hAnsi="Work Sans" w:cs="Work Sans"/>
          <w:color w:val="000000" w:themeColor="text1"/>
        </w:rPr>
        <w:t>thus, we need to continue forward in a way that we afford to keep doing this.</w:t>
      </w:r>
    </w:p>
    <w:p w14:paraId="19985E4C" w14:textId="77777777" w:rsidR="00073E51" w:rsidRDefault="00073E51" w:rsidP="00073E51">
      <w:pPr>
        <w:spacing w:after="0" w:line="240" w:lineRule="auto"/>
        <w:ind w:left="1080"/>
        <w:rPr>
          <w:rFonts w:ascii="Work Sans" w:eastAsia="Work Sans" w:hAnsi="Work Sans" w:cs="Work Sans"/>
          <w:color w:val="000000" w:themeColor="text1"/>
        </w:rPr>
      </w:pPr>
    </w:p>
    <w:p w14:paraId="79542523" w14:textId="77777777" w:rsidR="00187C64" w:rsidRDefault="00B52BCA" w:rsidP="00187C64">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talked about the studying the past 10 years of legislative appropriations and tuition increases </w:t>
      </w:r>
      <w:proofErr w:type="gramStart"/>
      <w:r>
        <w:rPr>
          <w:rFonts w:ascii="Work Sans" w:eastAsia="Work Sans" w:hAnsi="Work Sans" w:cs="Work Sans"/>
          <w:color w:val="000000" w:themeColor="text1"/>
        </w:rPr>
        <w:t>in an attempt to</w:t>
      </w:r>
      <w:proofErr w:type="gramEnd"/>
      <w:r>
        <w:rPr>
          <w:rFonts w:ascii="Work Sans" w:eastAsia="Work Sans" w:hAnsi="Work Sans" w:cs="Work Sans"/>
          <w:color w:val="000000" w:themeColor="text1"/>
        </w:rPr>
        <w:t xml:space="preserve"> understand the reason for almost yearly budget cuts.  He </w:t>
      </w:r>
      <w:r w:rsidR="00073E51">
        <w:rPr>
          <w:rFonts w:ascii="Work Sans" w:eastAsia="Work Sans" w:hAnsi="Work Sans" w:cs="Work Sans"/>
          <w:color w:val="000000" w:themeColor="text1"/>
        </w:rPr>
        <w:t>asked</w:t>
      </w:r>
      <w:r>
        <w:rPr>
          <w:rFonts w:ascii="Work Sans" w:eastAsia="Work Sans" w:hAnsi="Work Sans" w:cs="Work Sans"/>
          <w:color w:val="000000" w:themeColor="text1"/>
        </w:rPr>
        <w:t xml:space="preserve"> whether legislative appropriations and tuition increases had kept pace with inflation (inflation was 34% over the last 10 years), and they have not (which has resulted in budget cuts).  He talked about the University being among the cheapest or the cheapest in terms of cost of attendance</w:t>
      </w:r>
      <w:r w:rsidR="002C0EF7">
        <w:rPr>
          <w:rFonts w:ascii="Work Sans" w:eastAsia="Work Sans" w:hAnsi="Work Sans" w:cs="Work Sans"/>
          <w:color w:val="000000" w:themeColor="text1"/>
        </w:rPr>
        <w:t xml:space="preserve"> when compared to our peers.  </w:t>
      </w:r>
      <w:r w:rsidR="00F06BCF">
        <w:rPr>
          <w:rFonts w:ascii="Work Sans" w:eastAsia="Work Sans" w:hAnsi="Work Sans" w:cs="Work Sans"/>
          <w:color w:val="000000" w:themeColor="text1"/>
        </w:rPr>
        <w:t xml:space="preserve">If we had raised tuition at the rate of inflation, we would have about $150 million more in funding.  State appropriations have been ok if you look at the last 25 years, but the appropriations have been far short of inflation for the last 10 years.  If appropriations had kept pace with inflation, we would have another $250 million in funding.  </w:t>
      </w:r>
      <w:r w:rsidR="00187C64">
        <w:rPr>
          <w:rFonts w:ascii="Work Sans" w:eastAsia="Work Sans" w:hAnsi="Work Sans" w:cs="Work Sans"/>
          <w:color w:val="000000" w:themeColor="text1"/>
        </w:rPr>
        <w:t xml:space="preserve">This </w:t>
      </w:r>
      <w:r w:rsidR="002C0EF7">
        <w:rPr>
          <w:rFonts w:ascii="Work Sans" w:eastAsia="Work Sans" w:hAnsi="Work Sans" w:cs="Work Sans"/>
          <w:color w:val="000000" w:themeColor="text1"/>
        </w:rPr>
        <w:t>budget gap of about $400 million</w:t>
      </w:r>
      <w:r w:rsidR="00187C64">
        <w:rPr>
          <w:rFonts w:ascii="Work Sans" w:eastAsia="Work Sans" w:hAnsi="Work Sans" w:cs="Work Sans"/>
          <w:color w:val="000000" w:themeColor="text1"/>
        </w:rPr>
        <w:t xml:space="preserve"> </w:t>
      </w:r>
      <w:r w:rsidR="002C0EF7">
        <w:rPr>
          <w:rFonts w:ascii="Work Sans" w:eastAsia="Work Sans" w:hAnsi="Work Sans" w:cs="Work Sans"/>
          <w:color w:val="000000" w:themeColor="text1"/>
        </w:rPr>
        <w:t>has only partially been offset by increasing research funding and other types of funding.  He pointed to</w:t>
      </w:r>
      <w:r w:rsidR="00187C64">
        <w:rPr>
          <w:rFonts w:ascii="Work Sans" w:eastAsia="Work Sans" w:hAnsi="Work Sans" w:cs="Work Sans"/>
          <w:color w:val="000000" w:themeColor="text1"/>
        </w:rPr>
        <w:t xml:space="preserve"> </w:t>
      </w:r>
      <w:r w:rsidR="002C0EF7">
        <w:rPr>
          <w:rFonts w:ascii="Work Sans" w:eastAsia="Work Sans" w:hAnsi="Work Sans" w:cs="Work Sans"/>
          <w:color w:val="000000" w:themeColor="text1"/>
        </w:rPr>
        <w:t xml:space="preserve">past budget cuts </w:t>
      </w:r>
      <w:r w:rsidR="00187C64">
        <w:rPr>
          <w:rFonts w:ascii="Work Sans" w:eastAsia="Work Sans" w:hAnsi="Work Sans" w:cs="Work Sans"/>
          <w:color w:val="000000" w:themeColor="text1"/>
        </w:rPr>
        <w:t xml:space="preserve">and the current systemwide budget cut </w:t>
      </w:r>
      <w:r w:rsidR="002C0EF7">
        <w:rPr>
          <w:rFonts w:ascii="Work Sans" w:eastAsia="Work Sans" w:hAnsi="Work Sans" w:cs="Work Sans"/>
          <w:color w:val="000000" w:themeColor="text1"/>
        </w:rPr>
        <w:t>being directly related to the lack of funding keeping up with inflation.</w:t>
      </w:r>
      <w:r w:rsidR="00187C64">
        <w:rPr>
          <w:rFonts w:ascii="Work Sans" w:eastAsia="Work Sans" w:hAnsi="Work Sans" w:cs="Work Sans"/>
          <w:color w:val="000000" w:themeColor="text1"/>
        </w:rPr>
        <w:t xml:space="preserve">  President Gold stated that the continuous cycle of budget cuts is tied directly to inflationary cost.</w:t>
      </w:r>
    </w:p>
    <w:p w14:paraId="22A8E4A8" w14:textId="77777777" w:rsidR="00187C64" w:rsidRDefault="00187C64" w:rsidP="00187C64">
      <w:pPr>
        <w:spacing w:after="0" w:line="240" w:lineRule="auto"/>
        <w:ind w:left="1080"/>
        <w:rPr>
          <w:rFonts w:ascii="Work Sans" w:eastAsia="Work Sans" w:hAnsi="Work Sans" w:cs="Work Sans"/>
          <w:color w:val="000000" w:themeColor="text1"/>
        </w:rPr>
      </w:pPr>
    </w:p>
    <w:p w14:paraId="6CA79465" w14:textId="77777777" w:rsidR="00C44B38" w:rsidRDefault="002C0EF7" w:rsidP="00C44B38">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talked about the importance of the University to the state of Nebraska in multiple ways, and he explained how the University </w:t>
      </w:r>
      <w:r w:rsidR="00C44B38">
        <w:rPr>
          <w:rFonts w:ascii="Work Sans" w:eastAsia="Work Sans" w:hAnsi="Work Sans" w:cs="Work Sans"/>
          <w:color w:val="000000" w:themeColor="text1"/>
        </w:rPr>
        <w:t xml:space="preserve">produces about $12 billion in economic impact, which </w:t>
      </w:r>
      <w:r>
        <w:rPr>
          <w:rFonts w:ascii="Work Sans" w:eastAsia="Work Sans" w:hAnsi="Work Sans" w:cs="Work Sans"/>
          <w:color w:val="000000" w:themeColor="text1"/>
        </w:rPr>
        <w:t xml:space="preserve">makes up about 9% of the total state economy.  </w:t>
      </w:r>
      <w:r w:rsidR="00C44B38">
        <w:rPr>
          <w:rFonts w:ascii="Work Sans" w:eastAsia="Work Sans" w:hAnsi="Work Sans" w:cs="Work Sans"/>
          <w:color w:val="000000" w:themeColor="text1"/>
        </w:rPr>
        <w:t xml:space="preserve">We are the state’s largest employer with about 56,000 employees.  </w:t>
      </w:r>
      <w:r>
        <w:rPr>
          <w:rFonts w:ascii="Work Sans" w:eastAsia="Work Sans" w:hAnsi="Work Sans" w:cs="Work Sans"/>
          <w:color w:val="000000" w:themeColor="text1"/>
        </w:rPr>
        <w:t>While the University is growing, the rest of the economy of the state is not growing to keep up with the University.</w:t>
      </w:r>
    </w:p>
    <w:p w14:paraId="120ED630" w14:textId="77777777" w:rsidR="00C44B38" w:rsidRDefault="00C44B38" w:rsidP="00C44B38">
      <w:pPr>
        <w:spacing w:after="0" w:line="240" w:lineRule="auto"/>
        <w:ind w:left="1080"/>
        <w:rPr>
          <w:rFonts w:ascii="Work Sans" w:eastAsia="Work Sans" w:hAnsi="Work Sans" w:cs="Work Sans"/>
          <w:color w:val="000000" w:themeColor="text1"/>
        </w:rPr>
      </w:pPr>
    </w:p>
    <w:p w14:paraId="4C3A6EAE" w14:textId="5068D4F5" w:rsidR="00C44B38" w:rsidRDefault="002C0EF7" w:rsidP="00C44B38">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thanked the staff for the work that the staff do to keep the University in its current place, and </w:t>
      </w:r>
      <w:r w:rsidR="00C44B38">
        <w:rPr>
          <w:rFonts w:ascii="Work Sans" w:eastAsia="Work Sans" w:hAnsi="Work Sans" w:cs="Work Sans"/>
          <w:color w:val="000000" w:themeColor="text1"/>
        </w:rPr>
        <w:t xml:space="preserve">he talked about the impact faculty and staff make on students at the University.  He explained how thanking staff </w:t>
      </w:r>
      <w:proofErr w:type="gramStart"/>
      <w:r w:rsidR="007311C2">
        <w:rPr>
          <w:rFonts w:ascii="Work Sans" w:eastAsia="Work Sans" w:hAnsi="Work Sans" w:cs="Work Sans"/>
          <w:color w:val="000000" w:themeColor="text1"/>
        </w:rPr>
        <w:t>was</w:t>
      </w:r>
      <w:r w:rsidR="00C44B38">
        <w:rPr>
          <w:rFonts w:ascii="Work Sans" w:eastAsia="Work Sans" w:hAnsi="Work Sans" w:cs="Work Sans"/>
          <w:color w:val="000000" w:themeColor="text1"/>
        </w:rPr>
        <w:t xml:space="preserve"> </w:t>
      </w:r>
      <w:r>
        <w:rPr>
          <w:rFonts w:ascii="Work Sans" w:eastAsia="Work Sans" w:hAnsi="Work Sans" w:cs="Work Sans"/>
          <w:color w:val="000000" w:themeColor="text1"/>
        </w:rPr>
        <w:t>the most important part of his visit</w:t>
      </w:r>
      <w:proofErr w:type="gramEnd"/>
      <w:r>
        <w:rPr>
          <w:rFonts w:ascii="Work Sans" w:eastAsia="Work Sans" w:hAnsi="Work Sans" w:cs="Work Sans"/>
          <w:color w:val="000000" w:themeColor="text1"/>
        </w:rPr>
        <w:t xml:space="preserve"> and talk today.</w:t>
      </w:r>
    </w:p>
    <w:p w14:paraId="4F127469" w14:textId="77777777" w:rsidR="00C44B38" w:rsidRDefault="00C44B38" w:rsidP="00C44B38">
      <w:pPr>
        <w:spacing w:after="0" w:line="240" w:lineRule="auto"/>
        <w:ind w:left="1080"/>
        <w:rPr>
          <w:rFonts w:ascii="Work Sans" w:eastAsia="Work Sans" w:hAnsi="Work Sans" w:cs="Work Sans"/>
          <w:color w:val="000000" w:themeColor="text1"/>
        </w:rPr>
      </w:pPr>
    </w:p>
    <w:p w14:paraId="1E9D8759" w14:textId="10F3554C" w:rsidR="002A5823" w:rsidRDefault="002C0EF7" w:rsidP="002A5823">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talked about the staff and faculty not being properly rewarded for their work.  He explained the difficult decision to not provide a merit pool for salary increases, and he explained how increasing salaries would have increased cuts this year by $100 million.  This was something that he just could not do to the </w:t>
      </w:r>
      <w:r>
        <w:rPr>
          <w:rFonts w:ascii="Work Sans" w:eastAsia="Work Sans" w:hAnsi="Work Sans" w:cs="Work Sans"/>
          <w:color w:val="000000" w:themeColor="text1"/>
        </w:rPr>
        <w:lastRenderedPageBreak/>
        <w:t>University</w:t>
      </w:r>
      <w:r w:rsidR="00C44B38">
        <w:rPr>
          <w:rFonts w:ascii="Work Sans" w:eastAsia="Work Sans" w:hAnsi="Work Sans" w:cs="Work Sans"/>
          <w:color w:val="000000" w:themeColor="text1"/>
        </w:rPr>
        <w:t xml:space="preserve"> since it would have resulted in hundreds, if not thousands, of people losing their jobs.</w:t>
      </w:r>
      <w:r w:rsidR="002A5823">
        <w:rPr>
          <w:rFonts w:ascii="Work Sans" w:eastAsia="Work Sans" w:hAnsi="Work Sans" w:cs="Work Sans"/>
          <w:color w:val="000000" w:themeColor="text1"/>
        </w:rPr>
        <w:t xml:space="preserve">  </w:t>
      </w:r>
      <w:r>
        <w:rPr>
          <w:rFonts w:ascii="Work Sans" w:eastAsia="Work Sans" w:hAnsi="Work Sans" w:cs="Work Sans"/>
          <w:color w:val="000000" w:themeColor="text1"/>
        </w:rPr>
        <w:t>President Gold also talked about the increases in healthcare costs that the University must absorb, and he hoped that people understand the necessary ris</w:t>
      </w:r>
      <w:r w:rsidR="007311C2">
        <w:rPr>
          <w:rFonts w:ascii="Work Sans" w:eastAsia="Work Sans" w:hAnsi="Work Sans" w:cs="Work Sans"/>
          <w:color w:val="000000" w:themeColor="text1"/>
        </w:rPr>
        <w:t>e</w:t>
      </w:r>
      <w:r>
        <w:rPr>
          <w:rFonts w:ascii="Work Sans" w:eastAsia="Work Sans" w:hAnsi="Work Sans" w:cs="Work Sans"/>
          <w:color w:val="000000" w:themeColor="text1"/>
        </w:rPr>
        <w:t xml:space="preserve"> in premiums</w:t>
      </w:r>
      <w:r w:rsidR="002A5823">
        <w:rPr>
          <w:rFonts w:ascii="Work Sans" w:eastAsia="Work Sans" w:hAnsi="Work Sans" w:cs="Work Sans"/>
          <w:color w:val="000000" w:themeColor="text1"/>
        </w:rPr>
        <w:t xml:space="preserve"> given the $10 million increase just this year.  He explained how the university is self-insured even though Blue Cross Blue Shield is our administrator, so the University must cover all our increasing healthcare costs.</w:t>
      </w:r>
    </w:p>
    <w:p w14:paraId="6122F16E" w14:textId="77777777" w:rsidR="002A5823" w:rsidRDefault="002A5823" w:rsidP="002A5823">
      <w:pPr>
        <w:spacing w:after="0" w:line="240" w:lineRule="auto"/>
        <w:ind w:left="1080"/>
        <w:rPr>
          <w:rFonts w:ascii="Work Sans" w:eastAsia="Work Sans" w:hAnsi="Work Sans" w:cs="Work Sans"/>
          <w:color w:val="000000" w:themeColor="text1"/>
        </w:rPr>
      </w:pPr>
    </w:p>
    <w:p w14:paraId="344A3C75" w14:textId="6D02CC75" w:rsidR="005E083D" w:rsidRDefault="002A5823" w:rsidP="002A5823">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Lastly, </w:t>
      </w:r>
      <w:r w:rsidR="002C0EF7">
        <w:rPr>
          <w:rFonts w:ascii="Work Sans" w:eastAsia="Work Sans" w:hAnsi="Work Sans" w:cs="Work Sans"/>
          <w:color w:val="000000" w:themeColor="text1"/>
        </w:rPr>
        <w:t xml:space="preserve">President Gold talked about the Higher Learning Commissions </w:t>
      </w:r>
      <w:r w:rsidR="005E083D">
        <w:rPr>
          <w:rFonts w:ascii="Work Sans" w:eastAsia="Work Sans" w:hAnsi="Work Sans" w:cs="Work Sans"/>
          <w:color w:val="000000" w:themeColor="text1"/>
        </w:rPr>
        <w:t xml:space="preserve">(HLC) decision to change our accreditation to combine the University of Nebraska – Lincoln and the University of Nebraska Medical Center.  He talked about the changes that this makes for UNL and UNMC, and he talked about how it does not impact UNK and UNO.  </w:t>
      </w:r>
      <w:r>
        <w:rPr>
          <w:rFonts w:ascii="Work Sans" w:eastAsia="Work Sans" w:hAnsi="Work Sans" w:cs="Work Sans"/>
          <w:color w:val="000000" w:themeColor="text1"/>
        </w:rPr>
        <w:t xml:space="preserve">For example, it will be easier for faculty at UNL and UNMC to do research together, and students leaving UNL for UNMC will no longer be counted as </w:t>
      </w:r>
      <w:r w:rsidR="005E0AA3">
        <w:rPr>
          <w:rFonts w:ascii="Work Sans" w:eastAsia="Work Sans" w:hAnsi="Work Sans" w:cs="Work Sans"/>
          <w:color w:val="000000" w:themeColor="text1"/>
        </w:rPr>
        <w:t>dropouts</w:t>
      </w:r>
      <w:r>
        <w:rPr>
          <w:rFonts w:ascii="Work Sans" w:eastAsia="Work Sans" w:hAnsi="Work Sans" w:cs="Work Sans"/>
          <w:color w:val="000000" w:themeColor="text1"/>
        </w:rPr>
        <w:t xml:space="preserve"> at UNL.  </w:t>
      </w:r>
      <w:r w:rsidR="005E0AA3">
        <w:rPr>
          <w:rFonts w:ascii="Work Sans" w:eastAsia="Work Sans" w:hAnsi="Work Sans" w:cs="Work Sans"/>
          <w:color w:val="000000" w:themeColor="text1"/>
        </w:rPr>
        <w:t xml:space="preserve">The new combined entity will be known simply as the University of Nebraska to maintain brand recognition.  </w:t>
      </w:r>
      <w:r w:rsidR="005E083D">
        <w:rPr>
          <w:rFonts w:ascii="Work Sans" w:eastAsia="Work Sans" w:hAnsi="Work Sans" w:cs="Work Sans"/>
          <w:color w:val="000000" w:themeColor="text1"/>
        </w:rPr>
        <w:t>He also explained how we still need to work on the federal financial aid work, but this cannot fully start until the Federal Department of Education is open again.</w:t>
      </w:r>
      <w:r>
        <w:rPr>
          <w:rFonts w:ascii="Work Sans" w:eastAsia="Work Sans" w:hAnsi="Work Sans" w:cs="Work Sans"/>
          <w:color w:val="000000" w:themeColor="text1"/>
        </w:rPr>
        <w:t xml:space="preserve">  </w:t>
      </w:r>
      <w:r w:rsidR="005E083D">
        <w:rPr>
          <w:rFonts w:ascii="Work Sans" w:eastAsia="Work Sans" w:hAnsi="Work Sans" w:cs="Work Sans"/>
          <w:color w:val="000000" w:themeColor="text1"/>
        </w:rPr>
        <w:t xml:space="preserve">President Gold mentioned that the combined accreditation will </w:t>
      </w:r>
      <w:r w:rsidR="005E0AA3">
        <w:rPr>
          <w:rFonts w:ascii="Work Sans" w:eastAsia="Work Sans" w:hAnsi="Work Sans" w:cs="Work Sans"/>
          <w:color w:val="000000" w:themeColor="text1"/>
        </w:rPr>
        <w:t>cause</w:t>
      </w:r>
      <w:r w:rsidR="005E083D">
        <w:rPr>
          <w:rFonts w:ascii="Work Sans" w:eastAsia="Work Sans" w:hAnsi="Work Sans" w:cs="Work Sans"/>
          <w:color w:val="000000" w:themeColor="text1"/>
        </w:rPr>
        <w:t xml:space="preserve"> some changes to titles</w:t>
      </w:r>
      <w:r w:rsidR="005E0AA3">
        <w:rPr>
          <w:rFonts w:ascii="Work Sans" w:eastAsia="Work Sans" w:hAnsi="Work Sans" w:cs="Work Sans"/>
          <w:color w:val="000000" w:themeColor="text1"/>
        </w:rPr>
        <w:t xml:space="preserve"> at the administrative level of UNL and UNMC</w:t>
      </w:r>
      <w:r w:rsidR="005E083D">
        <w:rPr>
          <w:rFonts w:ascii="Work Sans" w:eastAsia="Work Sans" w:hAnsi="Work Sans" w:cs="Work Sans"/>
          <w:color w:val="000000" w:themeColor="text1"/>
        </w:rPr>
        <w:t>.</w:t>
      </w:r>
      <w:r w:rsidR="005E0AA3">
        <w:rPr>
          <w:rFonts w:ascii="Work Sans" w:eastAsia="Work Sans" w:hAnsi="Work Sans" w:cs="Work Sans"/>
          <w:color w:val="000000" w:themeColor="text1"/>
        </w:rPr>
        <w:t xml:space="preserve">  This change does not get us back into the American Association of Universities (AAU), but it does boost our research performance and student retention metrics.</w:t>
      </w:r>
    </w:p>
    <w:p w14:paraId="5934E5D0" w14:textId="77777777" w:rsidR="005E0AA3" w:rsidRDefault="005E0AA3" w:rsidP="002A5823">
      <w:pPr>
        <w:spacing w:after="0" w:line="240" w:lineRule="auto"/>
        <w:ind w:left="1080"/>
        <w:rPr>
          <w:rFonts w:ascii="Work Sans" w:eastAsia="Work Sans" w:hAnsi="Work Sans" w:cs="Work Sans"/>
          <w:color w:val="000000" w:themeColor="text1"/>
        </w:rPr>
      </w:pPr>
    </w:p>
    <w:p w14:paraId="50018568" w14:textId="10A88450" w:rsidR="00A5500E" w:rsidRDefault="00A5500E" w:rsidP="00A5500E">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 took questions from senators and meeting attendees:</w:t>
      </w:r>
    </w:p>
    <w:p w14:paraId="1A27AF56" w14:textId="77777777" w:rsidR="00A5500E" w:rsidRDefault="00A5500E" w:rsidP="00A5500E">
      <w:pPr>
        <w:spacing w:after="0" w:line="240" w:lineRule="auto"/>
        <w:ind w:left="1080"/>
        <w:rPr>
          <w:rFonts w:ascii="Work Sans" w:eastAsia="Work Sans" w:hAnsi="Work Sans" w:cs="Work Sans"/>
          <w:color w:val="000000" w:themeColor="text1"/>
        </w:rPr>
      </w:pPr>
    </w:p>
    <w:p w14:paraId="7D09141E" w14:textId="2F85D45E" w:rsidR="00A5500E" w:rsidRDefault="005E0AA3" w:rsidP="007311C2">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Senator Boring, District 2, </w:t>
      </w:r>
      <w:r w:rsidR="00A5500E">
        <w:rPr>
          <w:rFonts w:ascii="Work Sans" w:eastAsia="Work Sans" w:hAnsi="Work Sans" w:cs="Work Sans"/>
          <w:color w:val="000000" w:themeColor="text1"/>
        </w:rPr>
        <w:t xml:space="preserve">shared that revenue is up for many units, so we cannot say there is a revenue gap for many units.  </w:t>
      </w:r>
      <w:r w:rsidR="005E083D">
        <w:rPr>
          <w:rFonts w:ascii="Work Sans" w:eastAsia="Work Sans" w:hAnsi="Work Sans" w:cs="Work Sans"/>
          <w:color w:val="000000" w:themeColor="text1"/>
        </w:rPr>
        <w:t>The University used to be an elite employer</w:t>
      </w:r>
      <w:r w:rsidR="00A5500E">
        <w:rPr>
          <w:rFonts w:ascii="Work Sans" w:eastAsia="Work Sans" w:hAnsi="Work Sans" w:cs="Work Sans"/>
          <w:color w:val="000000" w:themeColor="text1"/>
        </w:rPr>
        <w:t xml:space="preserve"> in terms of salary and benefits</w:t>
      </w:r>
      <w:r w:rsidR="005E083D">
        <w:rPr>
          <w:rFonts w:ascii="Work Sans" w:eastAsia="Work Sans" w:hAnsi="Work Sans" w:cs="Work Sans"/>
          <w:color w:val="000000" w:themeColor="text1"/>
        </w:rPr>
        <w:t>, but it might not be now</w:t>
      </w:r>
      <w:r w:rsidR="00A5500E">
        <w:rPr>
          <w:rFonts w:ascii="Work Sans" w:eastAsia="Work Sans" w:hAnsi="Work Sans" w:cs="Work Sans"/>
          <w:color w:val="000000" w:themeColor="text1"/>
        </w:rPr>
        <w:t xml:space="preserve"> based on his experience on search committees</w:t>
      </w:r>
      <w:r w:rsidR="005E083D">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 xml:space="preserve">How do we improve our standing to be an employer of choice? What needs to happen to attract the best and brightest to our campuses? Is there anything to be done at the </w:t>
      </w:r>
      <w:r w:rsidR="005E083D">
        <w:rPr>
          <w:rFonts w:ascii="Work Sans" w:eastAsia="Work Sans" w:hAnsi="Work Sans" w:cs="Work Sans"/>
          <w:color w:val="000000" w:themeColor="text1"/>
        </w:rPr>
        <w:t xml:space="preserve">University system level </w:t>
      </w:r>
      <w:r w:rsidR="007311C2">
        <w:rPr>
          <w:rFonts w:ascii="Work Sans" w:eastAsia="Work Sans" w:hAnsi="Work Sans" w:cs="Work Sans"/>
          <w:color w:val="000000" w:themeColor="text1"/>
        </w:rPr>
        <w:t xml:space="preserve">to address </w:t>
      </w:r>
      <w:r w:rsidR="005E083D">
        <w:rPr>
          <w:rFonts w:ascii="Work Sans" w:eastAsia="Work Sans" w:hAnsi="Work Sans" w:cs="Work Sans"/>
          <w:color w:val="000000" w:themeColor="text1"/>
        </w:rPr>
        <w:t>this?</w:t>
      </w:r>
    </w:p>
    <w:p w14:paraId="0DBAA69A" w14:textId="77777777" w:rsidR="007311C2" w:rsidRDefault="007311C2" w:rsidP="00A5500E">
      <w:pPr>
        <w:spacing w:after="0" w:line="240" w:lineRule="auto"/>
        <w:ind w:left="1080"/>
        <w:rPr>
          <w:rFonts w:ascii="Work Sans" w:eastAsia="Work Sans" w:hAnsi="Work Sans" w:cs="Work Sans"/>
          <w:color w:val="000000" w:themeColor="text1"/>
        </w:rPr>
      </w:pPr>
    </w:p>
    <w:p w14:paraId="1E2290E5" w14:textId="467BC45D" w:rsidR="005E083D" w:rsidRDefault="00A5500E" w:rsidP="00A5500E">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w:t>
      </w:r>
      <w:r w:rsidR="005E083D">
        <w:rPr>
          <w:rFonts w:ascii="Work Sans" w:eastAsia="Work Sans" w:hAnsi="Work Sans" w:cs="Work Sans"/>
          <w:color w:val="000000" w:themeColor="text1"/>
        </w:rPr>
        <w:t xml:space="preserve">We need to ensure </w:t>
      </w:r>
      <w:r w:rsidR="008641DA">
        <w:rPr>
          <w:rFonts w:ascii="Work Sans" w:eastAsia="Work Sans" w:hAnsi="Work Sans" w:cs="Work Sans"/>
          <w:color w:val="000000" w:themeColor="text1"/>
        </w:rPr>
        <w:t>that we are the top employer, and we need to work on making sure that we trying to be or stay</w:t>
      </w:r>
      <w:r>
        <w:rPr>
          <w:rFonts w:ascii="Work Sans" w:eastAsia="Work Sans" w:hAnsi="Work Sans" w:cs="Work Sans"/>
          <w:color w:val="000000" w:themeColor="text1"/>
        </w:rPr>
        <w:t>ing</w:t>
      </w:r>
      <w:r w:rsidR="008641DA">
        <w:rPr>
          <w:rFonts w:ascii="Work Sans" w:eastAsia="Work Sans" w:hAnsi="Work Sans" w:cs="Work Sans"/>
          <w:color w:val="000000" w:themeColor="text1"/>
        </w:rPr>
        <w:t xml:space="preserve"> a top employer.  In his talks with the Legislature and with the Governor, they continue to stress that we need to live within our means.  President Gold talked about a theoretical merit pool for next year and how it could result in employee reductions and program eliminations.  He said that that the program eliminations at UNL this year were not something that the University system was involved with (i.e., they did not make </w:t>
      </w:r>
      <w:r w:rsidR="00284BDB">
        <w:rPr>
          <w:rFonts w:ascii="Work Sans" w:eastAsia="Work Sans" w:hAnsi="Work Sans" w:cs="Work Sans"/>
          <w:color w:val="000000" w:themeColor="text1"/>
        </w:rPr>
        <w:t xml:space="preserve">choices or decisions).  He also talked </w:t>
      </w:r>
      <w:r w:rsidR="00284BDB">
        <w:rPr>
          <w:rFonts w:ascii="Work Sans" w:eastAsia="Work Sans" w:hAnsi="Work Sans" w:cs="Work Sans"/>
          <w:color w:val="000000" w:themeColor="text1"/>
        </w:rPr>
        <w:lastRenderedPageBreak/>
        <w:t xml:space="preserve">about how our legislative appropriations could have been lower, and he thanked </w:t>
      </w:r>
      <w:r w:rsidR="00E319EC">
        <w:rPr>
          <w:rFonts w:ascii="Work Sans" w:eastAsia="Work Sans" w:hAnsi="Work Sans" w:cs="Work Sans"/>
          <w:color w:val="000000" w:themeColor="text1"/>
        </w:rPr>
        <w:t xml:space="preserve">the people whose </w:t>
      </w:r>
      <w:r w:rsidR="00284BDB">
        <w:rPr>
          <w:rFonts w:ascii="Work Sans" w:eastAsia="Work Sans" w:hAnsi="Work Sans" w:cs="Work Sans"/>
          <w:color w:val="000000" w:themeColor="text1"/>
        </w:rPr>
        <w:t>hard work got our appropriations to where they were.  President Gold talked about understanding how difficult these decisions and how impactful can be</w:t>
      </w:r>
      <w:r w:rsidR="00E319EC">
        <w:rPr>
          <w:rFonts w:ascii="Work Sans" w:eastAsia="Work Sans" w:hAnsi="Work Sans" w:cs="Work Sans"/>
          <w:color w:val="000000" w:themeColor="text1"/>
        </w:rPr>
        <w:t>, but he believes the process that UNL has been following is proper.</w:t>
      </w:r>
    </w:p>
    <w:p w14:paraId="5EB0EAA7" w14:textId="77777777" w:rsidR="00E319EC" w:rsidRDefault="00E319EC" w:rsidP="00A5500E">
      <w:pPr>
        <w:spacing w:after="0" w:line="240" w:lineRule="auto"/>
        <w:ind w:left="1080"/>
        <w:rPr>
          <w:rFonts w:ascii="Work Sans" w:eastAsia="Work Sans" w:hAnsi="Work Sans" w:cs="Work Sans"/>
          <w:color w:val="000000" w:themeColor="text1"/>
        </w:rPr>
      </w:pPr>
    </w:p>
    <w:p w14:paraId="094A8E21" w14:textId="10261201" w:rsidR="00E319EC" w:rsidRDefault="00E319EC" w:rsidP="00E319EC">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Ethan</w:t>
      </w:r>
      <w:r w:rsidR="007311C2">
        <w:rPr>
          <w:rFonts w:ascii="Work Sans" w:eastAsia="Work Sans" w:hAnsi="Work Sans" w:cs="Work Sans"/>
          <w:color w:val="000000" w:themeColor="text1"/>
        </w:rPr>
        <w:t xml:space="preserve"> Rowley</w:t>
      </w:r>
      <w:r>
        <w:rPr>
          <w:rFonts w:ascii="Work Sans" w:eastAsia="Work Sans" w:hAnsi="Work Sans" w:cs="Work Sans"/>
          <w:color w:val="000000" w:themeColor="text1"/>
        </w:rPr>
        <w:t>, meeting attendee, shared that the university’s financials don’t sound great, and he is concerned about the people potentially losing their jobs in December.  However, wh</w:t>
      </w:r>
      <w:r w:rsidR="00284BDB">
        <w:rPr>
          <w:rFonts w:ascii="Work Sans" w:eastAsia="Work Sans" w:hAnsi="Work Sans" w:cs="Work Sans"/>
          <w:color w:val="000000" w:themeColor="text1"/>
        </w:rPr>
        <w:t>en will decisions on raises be made?  What would a 1% raise look like?  Could we do raises for just people who are at the low end of salaries?</w:t>
      </w:r>
    </w:p>
    <w:p w14:paraId="3924AF97" w14:textId="77777777" w:rsidR="007311C2" w:rsidRDefault="007311C2" w:rsidP="00E319EC">
      <w:pPr>
        <w:spacing w:after="0" w:line="240" w:lineRule="auto"/>
        <w:ind w:left="1080"/>
        <w:rPr>
          <w:rFonts w:ascii="Work Sans" w:eastAsia="Work Sans" w:hAnsi="Work Sans" w:cs="Work Sans"/>
          <w:color w:val="000000" w:themeColor="text1"/>
        </w:rPr>
      </w:pPr>
    </w:p>
    <w:p w14:paraId="240B681E" w14:textId="4B174FB4" w:rsidR="00284BDB" w:rsidRDefault="00284BDB" w:rsidP="00E319EC">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w:t>
      </w:r>
      <w:r w:rsidR="00E319EC">
        <w:rPr>
          <w:rFonts w:ascii="Work Sans" w:eastAsia="Work Sans" w:hAnsi="Work Sans" w:cs="Work Sans"/>
          <w:color w:val="000000" w:themeColor="text1"/>
        </w:rPr>
        <w:t>:</w:t>
      </w:r>
      <w:r w:rsidR="00F3598D">
        <w:rPr>
          <w:rFonts w:ascii="Work Sans" w:eastAsia="Work Sans" w:hAnsi="Work Sans" w:cs="Work Sans"/>
          <w:color w:val="000000" w:themeColor="text1"/>
        </w:rPr>
        <w:t xml:space="preserve">  He</w:t>
      </w:r>
      <w:r>
        <w:rPr>
          <w:rFonts w:ascii="Work Sans" w:eastAsia="Work Sans" w:hAnsi="Work Sans" w:cs="Work Sans"/>
          <w:color w:val="000000" w:themeColor="text1"/>
        </w:rPr>
        <w:t xml:space="preserve"> talked about many different options for raises or no raises</w:t>
      </w:r>
      <w:r w:rsidR="00E319EC">
        <w:rPr>
          <w:rFonts w:ascii="Work Sans" w:eastAsia="Work Sans" w:hAnsi="Work Sans" w:cs="Work Sans"/>
          <w:color w:val="000000" w:themeColor="text1"/>
        </w:rPr>
        <w:t xml:space="preserve"> that were discussed</w:t>
      </w:r>
      <w:r>
        <w:rPr>
          <w:rFonts w:ascii="Work Sans" w:eastAsia="Work Sans" w:hAnsi="Work Sans" w:cs="Work Sans"/>
          <w:color w:val="000000" w:themeColor="text1"/>
        </w:rPr>
        <w:t>, and he said that the decision for next year should be made in</w:t>
      </w:r>
      <w:r w:rsidR="00E319EC">
        <w:rPr>
          <w:rFonts w:ascii="Work Sans" w:eastAsia="Work Sans" w:hAnsi="Work Sans" w:cs="Work Sans"/>
          <w:color w:val="000000" w:themeColor="text1"/>
        </w:rPr>
        <w:t xml:space="preserve"> about mid-</w:t>
      </w:r>
      <w:r>
        <w:rPr>
          <w:rFonts w:ascii="Work Sans" w:eastAsia="Work Sans" w:hAnsi="Work Sans" w:cs="Work Sans"/>
          <w:color w:val="000000" w:themeColor="text1"/>
        </w:rPr>
        <w:t>spring.  He also talked about the possibility of difficult decisions due to a forecasted state budget shortfall</w:t>
      </w:r>
      <w:r w:rsidR="00F3598D">
        <w:rPr>
          <w:rFonts w:ascii="Work Sans" w:eastAsia="Work Sans" w:hAnsi="Work Sans" w:cs="Work Sans"/>
          <w:color w:val="000000" w:themeColor="text1"/>
        </w:rPr>
        <w:t xml:space="preserve"> for next year</w:t>
      </w:r>
      <w:r>
        <w:rPr>
          <w:rFonts w:ascii="Work Sans" w:eastAsia="Work Sans" w:hAnsi="Work Sans" w:cs="Work Sans"/>
          <w:color w:val="000000" w:themeColor="text1"/>
        </w:rPr>
        <w:t>.</w:t>
      </w:r>
      <w:r w:rsidR="00F3598D">
        <w:rPr>
          <w:rFonts w:ascii="Work Sans" w:eastAsia="Work Sans" w:hAnsi="Work Sans" w:cs="Work Sans"/>
          <w:color w:val="000000" w:themeColor="text1"/>
        </w:rPr>
        <w:t xml:space="preserve">  He also talked about working on the suggestions from the August meeting with Staff Senate Executive Committee</w:t>
      </w:r>
      <w:r w:rsidR="0030162F">
        <w:rPr>
          <w:rFonts w:ascii="Work Sans" w:eastAsia="Work Sans" w:hAnsi="Work Sans" w:cs="Work Sans"/>
          <w:color w:val="000000" w:themeColor="text1"/>
        </w:rPr>
        <w:t xml:space="preserve"> that are alternatives to wage increases</w:t>
      </w:r>
      <w:r w:rsidR="00F3598D">
        <w:rPr>
          <w:rFonts w:ascii="Work Sans" w:eastAsia="Work Sans" w:hAnsi="Work Sans" w:cs="Work Sans"/>
          <w:color w:val="000000" w:themeColor="text1"/>
        </w:rPr>
        <w:t>.</w:t>
      </w:r>
      <w:r w:rsidR="0030162F">
        <w:rPr>
          <w:rFonts w:ascii="Work Sans" w:eastAsia="Work Sans" w:hAnsi="Work Sans" w:cs="Work Sans"/>
          <w:color w:val="000000" w:themeColor="text1"/>
        </w:rPr>
        <w:t xml:space="preserve">  He stated that the extra days off, July 4</w:t>
      </w:r>
      <w:r w:rsidR="0030162F" w:rsidRPr="0030162F">
        <w:rPr>
          <w:rFonts w:ascii="Work Sans" w:eastAsia="Work Sans" w:hAnsi="Work Sans" w:cs="Work Sans"/>
          <w:color w:val="000000" w:themeColor="text1"/>
          <w:vertAlign w:val="superscript"/>
        </w:rPr>
        <w:t>th</w:t>
      </w:r>
      <w:r w:rsidR="0030162F">
        <w:rPr>
          <w:rFonts w:ascii="Work Sans" w:eastAsia="Work Sans" w:hAnsi="Work Sans" w:cs="Work Sans"/>
          <w:color w:val="000000" w:themeColor="text1"/>
        </w:rPr>
        <w:t xml:space="preserve"> and December 24</w:t>
      </w:r>
      <w:r w:rsidR="0030162F" w:rsidRPr="0030162F">
        <w:rPr>
          <w:rFonts w:ascii="Work Sans" w:eastAsia="Work Sans" w:hAnsi="Work Sans" w:cs="Work Sans"/>
          <w:color w:val="000000" w:themeColor="text1"/>
          <w:vertAlign w:val="superscript"/>
        </w:rPr>
        <w:t>th</w:t>
      </w:r>
      <w:r w:rsidR="0030162F">
        <w:rPr>
          <w:rFonts w:ascii="Work Sans" w:eastAsia="Work Sans" w:hAnsi="Work Sans" w:cs="Work Sans"/>
          <w:color w:val="000000" w:themeColor="text1"/>
        </w:rPr>
        <w:t>, are part of those alternatives.</w:t>
      </w:r>
    </w:p>
    <w:p w14:paraId="7FBB5D5E" w14:textId="77777777" w:rsidR="0030162F" w:rsidRDefault="0030162F" w:rsidP="00E319EC">
      <w:pPr>
        <w:spacing w:after="0" w:line="240" w:lineRule="auto"/>
        <w:ind w:left="1080"/>
        <w:rPr>
          <w:rFonts w:ascii="Work Sans" w:eastAsia="Work Sans" w:hAnsi="Work Sans" w:cs="Work Sans"/>
          <w:color w:val="000000" w:themeColor="text1"/>
        </w:rPr>
      </w:pPr>
    </w:p>
    <w:p w14:paraId="08C675C3" w14:textId="77777777" w:rsidR="002A3818" w:rsidRDefault="0030162F" w:rsidP="002A3818">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Senator Hall, District 3, </w:t>
      </w:r>
      <w:r w:rsidR="002A3818">
        <w:rPr>
          <w:rFonts w:ascii="Work Sans" w:eastAsia="Work Sans" w:hAnsi="Work Sans" w:cs="Work Sans"/>
          <w:color w:val="000000" w:themeColor="text1"/>
        </w:rPr>
        <w:t>asked w</w:t>
      </w:r>
      <w:r w:rsidR="00284BDB">
        <w:rPr>
          <w:rFonts w:ascii="Work Sans" w:eastAsia="Work Sans" w:hAnsi="Work Sans" w:cs="Work Sans"/>
          <w:color w:val="000000" w:themeColor="text1"/>
        </w:rPr>
        <w:t>hat was the process of the University system to share cuts across campuses?  What was the University system response to structural cuts?  What was considered when it comes to duplication of programs across the University system?</w:t>
      </w:r>
    </w:p>
    <w:p w14:paraId="3B89A0FB" w14:textId="77777777" w:rsidR="007311C2" w:rsidRDefault="007311C2" w:rsidP="002A3818">
      <w:pPr>
        <w:spacing w:after="0" w:line="240" w:lineRule="auto"/>
        <w:ind w:left="1080"/>
        <w:rPr>
          <w:rFonts w:ascii="Work Sans" w:eastAsia="Work Sans" w:hAnsi="Work Sans" w:cs="Work Sans"/>
          <w:color w:val="000000" w:themeColor="text1"/>
        </w:rPr>
      </w:pPr>
    </w:p>
    <w:p w14:paraId="051FB03E" w14:textId="6ECBD277" w:rsidR="00284BDB" w:rsidRDefault="00284BDB" w:rsidP="002A3818">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w:t>
      </w:r>
      <w:r w:rsidR="002A3818">
        <w:rPr>
          <w:rFonts w:ascii="Work Sans" w:eastAsia="Work Sans" w:hAnsi="Work Sans" w:cs="Work Sans"/>
          <w:color w:val="000000" w:themeColor="text1"/>
        </w:rPr>
        <w:t>:  He explained how the state appropriation is divided using a proportional model that dates to 1968.  He</w:t>
      </w:r>
      <w:r>
        <w:rPr>
          <w:rFonts w:ascii="Work Sans" w:eastAsia="Work Sans" w:hAnsi="Work Sans" w:cs="Work Sans"/>
          <w:color w:val="000000" w:themeColor="text1"/>
        </w:rPr>
        <w:t xml:space="preserve"> talked about looking at the state-wide budget allocation</w:t>
      </w:r>
      <w:r w:rsidR="002A3818">
        <w:rPr>
          <w:rFonts w:ascii="Work Sans" w:eastAsia="Work Sans" w:hAnsi="Work Sans" w:cs="Work Sans"/>
          <w:color w:val="000000" w:themeColor="text1"/>
        </w:rPr>
        <w:t xml:space="preserve"> model</w:t>
      </w:r>
      <w:r>
        <w:rPr>
          <w:rFonts w:ascii="Work Sans" w:eastAsia="Work Sans" w:hAnsi="Work Sans" w:cs="Work Sans"/>
          <w:color w:val="000000" w:themeColor="text1"/>
        </w:rPr>
        <w:t xml:space="preserve">, but substantial changes haven’t been </w:t>
      </w:r>
      <w:r w:rsidR="002A3818">
        <w:rPr>
          <w:rFonts w:ascii="Work Sans" w:eastAsia="Work Sans" w:hAnsi="Work Sans" w:cs="Work Sans"/>
          <w:color w:val="000000" w:themeColor="text1"/>
        </w:rPr>
        <w:t>made</w:t>
      </w:r>
      <w:r>
        <w:rPr>
          <w:rFonts w:ascii="Work Sans" w:eastAsia="Work Sans" w:hAnsi="Work Sans" w:cs="Work Sans"/>
          <w:color w:val="000000" w:themeColor="text1"/>
        </w:rPr>
        <w:t xml:space="preserve"> since he was able to achieve a reallocation from UNMC to UNO in 2017</w:t>
      </w:r>
      <w:r w:rsidR="002A3818">
        <w:rPr>
          <w:rFonts w:ascii="Work Sans" w:eastAsia="Work Sans" w:hAnsi="Work Sans" w:cs="Work Sans"/>
          <w:color w:val="000000" w:themeColor="text1"/>
        </w:rPr>
        <w:t xml:space="preserve"> as Chancellor of both institutions</w:t>
      </w:r>
      <w:r>
        <w:rPr>
          <w:rFonts w:ascii="Work Sans" w:eastAsia="Work Sans" w:hAnsi="Work Sans" w:cs="Work Sans"/>
          <w:color w:val="000000" w:themeColor="text1"/>
        </w:rPr>
        <w:t>.  He also talked about trying to have only internal searches for administrative positions where people could be hired to do two administrative roles to reduce duplication</w:t>
      </w:r>
      <w:r w:rsidR="002A3818">
        <w:rPr>
          <w:rFonts w:ascii="Work Sans" w:eastAsia="Work Sans" w:hAnsi="Work Sans" w:cs="Work Sans"/>
          <w:color w:val="000000" w:themeColor="text1"/>
        </w:rPr>
        <w:t>.  He point</w:t>
      </w:r>
      <w:r w:rsidR="00903259">
        <w:rPr>
          <w:rFonts w:ascii="Work Sans" w:eastAsia="Work Sans" w:hAnsi="Work Sans" w:cs="Work Sans"/>
          <w:color w:val="000000" w:themeColor="text1"/>
        </w:rPr>
        <w:t>ed</w:t>
      </w:r>
      <w:r w:rsidR="002A3818">
        <w:rPr>
          <w:rFonts w:ascii="Work Sans" w:eastAsia="Work Sans" w:hAnsi="Work Sans" w:cs="Work Sans"/>
          <w:color w:val="000000" w:themeColor="text1"/>
        </w:rPr>
        <w:t xml:space="preserve"> to how the UNMC Nursing program is run across seven different campuses in locations across Nebraska.  </w:t>
      </w:r>
      <w:r w:rsidR="00105FE7">
        <w:rPr>
          <w:rFonts w:ascii="Work Sans" w:eastAsia="Work Sans" w:hAnsi="Work Sans" w:cs="Work Sans"/>
          <w:color w:val="000000" w:themeColor="text1"/>
        </w:rPr>
        <w:t xml:space="preserve">There is a </w:t>
      </w:r>
      <w:r w:rsidR="002A3818">
        <w:rPr>
          <w:rFonts w:ascii="Work Sans" w:eastAsia="Work Sans" w:hAnsi="Work Sans" w:cs="Work Sans"/>
          <w:color w:val="000000" w:themeColor="text1"/>
        </w:rPr>
        <w:t>lot of</w:t>
      </w:r>
      <w:r w:rsidR="00105FE7">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planning</w:t>
      </w:r>
      <w:r w:rsidR="00105FE7">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 xml:space="preserve">in motion </w:t>
      </w:r>
      <w:r w:rsidR="00105FE7">
        <w:rPr>
          <w:rFonts w:ascii="Work Sans" w:eastAsia="Work Sans" w:hAnsi="Work Sans" w:cs="Work Sans"/>
          <w:color w:val="000000" w:themeColor="text1"/>
        </w:rPr>
        <w:t>to reduce duplication in ITS, HR, Facilities, and other administrative areas.</w:t>
      </w:r>
    </w:p>
    <w:p w14:paraId="5F20F77E" w14:textId="77777777" w:rsidR="00903259" w:rsidRDefault="00903259" w:rsidP="002A3818">
      <w:pPr>
        <w:spacing w:after="0" w:line="240" w:lineRule="auto"/>
        <w:ind w:left="1080"/>
        <w:rPr>
          <w:rFonts w:ascii="Work Sans" w:eastAsia="Work Sans" w:hAnsi="Work Sans" w:cs="Work Sans"/>
          <w:color w:val="000000" w:themeColor="text1"/>
        </w:rPr>
      </w:pPr>
    </w:p>
    <w:p w14:paraId="30C6AB5E" w14:textId="603B32A3" w:rsidR="00903259" w:rsidRDefault="00903259" w:rsidP="007311C2">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Jordan Gonzales, Executive Advisor, </w:t>
      </w:r>
      <w:r w:rsidR="007311C2">
        <w:rPr>
          <w:rFonts w:ascii="Work Sans" w:eastAsia="Work Sans" w:hAnsi="Work Sans" w:cs="Work Sans"/>
          <w:color w:val="000000" w:themeColor="text1"/>
        </w:rPr>
        <w:t xml:space="preserve">referenced the August meeting between Staff Senate Executive Committee and President Gold and Anne Barnes. The recommendations presented were derived from the town hall meetings Staff Senate held. One suggestion was to provide employees with paid leave during the winter shutdown rather than </w:t>
      </w:r>
      <w:r w:rsidR="007311C2">
        <w:rPr>
          <w:rFonts w:ascii="Work Sans" w:eastAsia="Work Sans" w:hAnsi="Work Sans" w:cs="Work Sans"/>
          <w:color w:val="000000" w:themeColor="text1"/>
        </w:rPr>
        <w:lastRenderedPageBreak/>
        <w:t>requiring vacation days or unpaid leave be taken.  Jordan asked if this i</w:t>
      </w:r>
      <w:r w:rsidR="00105FE7">
        <w:rPr>
          <w:rFonts w:ascii="Work Sans" w:eastAsia="Work Sans" w:hAnsi="Work Sans" w:cs="Work Sans"/>
          <w:color w:val="000000" w:themeColor="text1"/>
        </w:rPr>
        <w:t>s still an option for this year?</w:t>
      </w:r>
    </w:p>
    <w:p w14:paraId="61143633" w14:textId="77777777" w:rsidR="007311C2" w:rsidRDefault="007311C2" w:rsidP="00903259">
      <w:pPr>
        <w:spacing w:after="0" w:line="240" w:lineRule="auto"/>
        <w:ind w:left="1080"/>
        <w:rPr>
          <w:rFonts w:ascii="Work Sans" w:eastAsia="Work Sans" w:hAnsi="Work Sans" w:cs="Work Sans"/>
          <w:color w:val="000000" w:themeColor="text1"/>
        </w:rPr>
      </w:pPr>
    </w:p>
    <w:p w14:paraId="033CDC3F" w14:textId="1E8D6E5F" w:rsidR="00903259" w:rsidRDefault="00105FE7" w:rsidP="00903259">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Gold</w:t>
      </w:r>
      <w:r w:rsidR="00903259">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President Gold is open to the suggestion. He asked Jordan to send him the recommendation and will have Anne Barnes determine if it is feasible.</w:t>
      </w:r>
    </w:p>
    <w:p w14:paraId="6EEE2103" w14:textId="77777777" w:rsidR="00903259" w:rsidRDefault="00903259" w:rsidP="00903259">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Jordan Gonzales, Executive Advisor, shared that w</w:t>
      </w:r>
      <w:r w:rsidR="00105FE7">
        <w:rPr>
          <w:rFonts w:ascii="Work Sans" w:eastAsia="Work Sans" w:hAnsi="Work Sans" w:cs="Work Sans"/>
          <w:color w:val="000000" w:themeColor="text1"/>
        </w:rPr>
        <w:t xml:space="preserve">e need a north star, and the Odyssey to the Extraordinary is that north star.  </w:t>
      </w:r>
      <w:r>
        <w:rPr>
          <w:rFonts w:ascii="Work Sans" w:eastAsia="Work Sans" w:hAnsi="Work Sans" w:cs="Work Sans"/>
          <w:color w:val="000000" w:themeColor="text1"/>
        </w:rPr>
        <w:t xml:space="preserve">Most staff don’t know the metrics and key performance indicators that are a part of the Odyssey to the Extraordinary.  Thus, they cannot help with improving the metrics or meeting the performance indicators.  </w:t>
      </w:r>
      <w:r w:rsidR="00105FE7">
        <w:rPr>
          <w:rFonts w:ascii="Work Sans" w:eastAsia="Work Sans" w:hAnsi="Work Sans" w:cs="Work Sans"/>
          <w:color w:val="000000" w:themeColor="text1"/>
        </w:rPr>
        <w:t>Could you share the metrics with staff that would help with Odyssey to the Extraordinary?</w:t>
      </w:r>
    </w:p>
    <w:p w14:paraId="2CBEF124" w14:textId="77777777" w:rsidR="007311C2" w:rsidRDefault="007311C2" w:rsidP="00903259">
      <w:pPr>
        <w:spacing w:after="0" w:line="240" w:lineRule="auto"/>
        <w:ind w:left="1080"/>
        <w:rPr>
          <w:rFonts w:ascii="Work Sans" w:eastAsia="Work Sans" w:hAnsi="Work Sans" w:cs="Work Sans"/>
          <w:color w:val="000000" w:themeColor="text1"/>
        </w:rPr>
      </w:pPr>
    </w:p>
    <w:p w14:paraId="438D9C32" w14:textId="77777777" w:rsidR="00903259" w:rsidRDefault="00903259" w:rsidP="00903259">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Gold:  </w:t>
      </w:r>
      <w:r w:rsidR="00105FE7">
        <w:rPr>
          <w:rFonts w:ascii="Work Sans" w:eastAsia="Work Sans" w:hAnsi="Work Sans" w:cs="Work Sans"/>
          <w:color w:val="000000" w:themeColor="text1"/>
        </w:rPr>
        <w:t>Yes, he would be happy to share that so staff can help with where we want to go.  The metrics are not private or hidden.  He talked about what the Odyssey to the Extraordinary means.</w:t>
      </w:r>
    </w:p>
    <w:p w14:paraId="727A5969" w14:textId="77777777" w:rsidR="00903259" w:rsidRDefault="00903259" w:rsidP="00903259">
      <w:pPr>
        <w:spacing w:after="0" w:line="240" w:lineRule="auto"/>
        <w:ind w:left="1080"/>
        <w:rPr>
          <w:rFonts w:ascii="Work Sans" w:eastAsia="Work Sans" w:hAnsi="Work Sans" w:cs="Work Sans"/>
          <w:color w:val="000000" w:themeColor="text1"/>
        </w:rPr>
      </w:pPr>
    </w:p>
    <w:p w14:paraId="5C73CE54" w14:textId="476E12A5" w:rsidR="00F64AB9" w:rsidRDefault="00F64AB9" w:rsidP="00903259">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Jennifer Frasier Davison, </w:t>
      </w:r>
      <w:r w:rsidR="007311C2">
        <w:rPr>
          <w:rFonts w:ascii="Work Sans" w:eastAsia="Work Sans" w:hAnsi="Work Sans" w:cs="Work Sans"/>
          <w:color w:val="000000" w:themeColor="text1"/>
        </w:rPr>
        <w:t>affiliate,</w:t>
      </w:r>
      <w:r>
        <w:rPr>
          <w:rFonts w:ascii="Work Sans" w:eastAsia="Work Sans" w:hAnsi="Work Sans" w:cs="Work Sans"/>
          <w:color w:val="000000" w:themeColor="text1"/>
        </w:rPr>
        <w:t xml:space="preserve"> shared that s</w:t>
      </w:r>
      <w:r w:rsidR="00105FE7">
        <w:rPr>
          <w:rFonts w:ascii="Work Sans" w:eastAsia="Work Sans" w:hAnsi="Work Sans" w:cs="Work Sans"/>
          <w:color w:val="000000" w:themeColor="text1"/>
        </w:rPr>
        <w:t xml:space="preserve">taff don’t seem to know much about what is going on right now overall.  </w:t>
      </w:r>
      <w:r>
        <w:rPr>
          <w:rFonts w:ascii="Work Sans" w:eastAsia="Work Sans" w:hAnsi="Work Sans" w:cs="Work Sans"/>
          <w:color w:val="000000" w:themeColor="text1"/>
        </w:rPr>
        <w:t>She t</w:t>
      </w:r>
      <w:r w:rsidR="00105FE7">
        <w:rPr>
          <w:rFonts w:ascii="Work Sans" w:eastAsia="Work Sans" w:hAnsi="Work Sans" w:cs="Work Sans"/>
          <w:color w:val="000000" w:themeColor="text1"/>
        </w:rPr>
        <w:t>alked about John Schrader’s letter to the Board of Regents about the appropriations made to UNL compared to other campuses.  Why are the appropriation</w:t>
      </w:r>
      <w:r>
        <w:rPr>
          <w:rFonts w:ascii="Work Sans" w:eastAsia="Work Sans" w:hAnsi="Work Sans" w:cs="Work Sans"/>
          <w:color w:val="000000" w:themeColor="text1"/>
        </w:rPr>
        <w:t>s</w:t>
      </w:r>
      <w:r w:rsidR="00105FE7">
        <w:rPr>
          <w:rFonts w:ascii="Work Sans" w:eastAsia="Work Sans" w:hAnsi="Work Sans" w:cs="Work Sans"/>
          <w:color w:val="000000" w:themeColor="text1"/>
        </w:rPr>
        <w:t xml:space="preserve"> made to UNL so much lower than the other campuses?</w:t>
      </w:r>
    </w:p>
    <w:p w14:paraId="71403855" w14:textId="77777777" w:rsidR="007311C2" w:rsidRDefault="007311C2" w:rsidP="00903259">
      <w:pPr>
        <w:spacing w:after="0" w:line="240" w:lineRule="auto"/>
        <w:ind w:left="1080"/>
        <w:rPr>
          <w:rFonts w:ascii="Work Sans" w:eastAsia="Work Sans" w:hAnsi="Work Sans" w:cs="Work Sans"/>
          <w:color w:val="000000" w:themeColor="text1"/>
        </w:rPr>
      </w:pPr>
    </w:p>
    <w:p w14:paraId="3DE7875D" w14:textId="5020E503" w:rsidR="00A85AE2" w:rsidRPr="00466A5B" w:rsidRDefault="00105FE7" w:rsidP="00903259">
      <w:pPr>
        <w:spacing w:after="0" w:line="240" w:lineRule="auto"/>
        <w:ind w:left="1080"/>
        <w:rPr>
          <w:rFonts w:ascii="Work Sans" w:eastAsia="Work Sans" w:hAnsi="Work Sans" w:cs="Work Sans"/>
          <w:b/>
          <w:bCs/>
          <w:color w:val="000000" w:themeColor="text1"/>
        </w:rPr>
      </w:pPr>
      <w:r>
        <w:rPr>
          <w:rFonts w:ascii="Work Sans" w:eastAsia="Work Sans" w:hAnsi="Work Sans" w:cs="Work Sans"/>
          <w:color w:val="000000" w:themeColor="text1"/>
        </w:rPr>
        <w:t>President Gold</w:t>
      </w:r>
      <w:r w:rsidR="00F64AB9">
        <w:rPr>
          <w:rFonts w:ascii="Work Sans" w:eastAsia="Work Sans" w:hAnsi="Work Sans" w:cs="Work Sans"/>
          <w:color w:val="000000" w:themeColor="text1"/>
        </w:rPr>
        <w:t xml:space="preserve">: </w:t>
      </w:r>
      <w:r w:rsidR="007311C2" w:rsidRPr="007311C2">
        <w:rPr>
          <w:rFonts w:ascii="Work Sans" w:eastAsia="Work Sans" w:hAnsi="Work Sans" w:cs="Work Sans"/>
          <w:color w:val="000000" w:themeColor="text1"/>
        </w:rPr>
        <w:t xml:space="preserve">President Gold indicated that a response was sent to John Schrader. He explained that the black letter numbers don’t tell the entire story. </w:t>
      </w:r>
      <w:r w:rsidR="00F64AB9">
        <w:rPr>
          <w:rFonts w:ascii="Work Sans" w:eastAsia="Work Sans" w:hAnsi="Work Sans" w:cs="Work Sans"/>
          <w:color w:val="000000" w:themeColor="text1"/>
        </w:rPr>
        <w:t xml:space="preserve"> He </w:t>
      </w:r>
      <w:r w:rsidR="007311C2">
        <w:rPr>
          <w:rFonts w:ascii="Work Sans" w:eastAsia="Work Sans" w:hAnsi="Work Sans" w:cs="Work Sans"/>
          <w:color w:val="000000" w:themeColor="text1"/>
        </w:rPr>
        <w:t xml:space="preserve">referred to </w:t>
      </w:r>
      <w:r>
        <w:rPr>
          <w:rFonts w:ascii="Work Sans" w:eastAsia="Work Sans" w:hAnsi="Work Sans" w:cs="Work Sans"/>
          <w:color w:val="000000" w:themeColor="text1"/>
        </w:rPr>
        <w:t xml:space="preserve">Budget Reduction Teams from several years ago and how </w:t>
      </w:r>
      <w:r w:rsidR="007311C2">
        <w:rPr>
          <w:rFonts w:ascii="Work Sans" w:eastAsia="Work Sans" w:hAnsi="Work Sans" w:cs="Work Sans"/>
          <w:color w:val="000000" w:themeColor="text1"/>
        </w:rPr>
        <w:t>that</w:t>
      </w:r>
      <w:r>
        <w:rPr>
          <w:rFonts w:ascii="Work Sans" w:eastAsia="Work Sans" w:hAnsi="Work Sans" w:cs="Work Sans"/>
          <w:color w:val="000000" w:themeColor="text1"/>
        </w:rPr>
        <w:t xml:space="preserve"> process </w:t>
      </w:r>
      <w:r w:rsidR="007311C2">
        <w:rPr>
          <w:rFonts w:ascii="Work Sans" w:eastAsia="Work Sans" w:hAnsi="Work Sans" w:cs="Work Sans"/>
          <w:color w:val="000000" w:themeColor="text1"/>
        </w:rPr>
        <w:t>led to</w:t>
      </w:r>
      <w:r>
        <w:rPr>
          <w:rFonts w:ascii="Work Sans" w:eastAsia="Work Sans" w:hAnsi="Work Sans" w:cs="Work Sans"/>
          <w:color w:val="000000" w:themeColor="text1"/>
        </w:rPr>
        <w:t xml:space="preserve"> about 200 employees from </w:t>
      </w:r>
      <w:r w:rsidR="007311C2">
        <w:rPr>
          <w:rFonts w:ascii="Work Sans" w:eastAsia="Work Sans" w:hAnsi="Work Sans" w:cs="Work Sans"/>
          <w:color w:val="000000" w:themeColor="text1"/>
        </w:rPr>
        <w:t xml:space="preserve">individual </w:t>
      </w:r>
      <w:r>
        <w:rPr>
          <w:rFonts w:ascii="Work Sans" w:eastAsia="Work Sans" w:hAnsi="Work Sans" w:cs="Work Sans"/>
          <w:color w:val="000000" w:themeColor="text1"/>
        </w:rPr>
        <w:t xml:space="preserve">campuses </w:t>
      </w:r>
      <w:r w:rsidR="007311C2">
        <w:rPr>
          <w:rFonts w:ascii="Work Sans" w:eastAsia="Work Sans" w:hAnsi="Work Sans" w:cs="Work Sans"/>
          <w:color w:val="000000" w:themeColor="text1"/>
        </w:rPr>
        <w:t xml:space="preserve">being moved </w:t>
      </w:r>
      <w:r w:rsidR="007311C2" w:rsidRPr="007311C2">
        <w:rPr>
          <w:rFonts w:ascii="Work Sans" w:eastAsia="Work Sans" w:hAnsi="Work Sans" w:cs="Work Sans"/>
          <w:color w:val="000000" w:themeColor="text1"/>
        </w:rPr>
        <w:t>under the system and are paid in that manner</w:t>
      </w:r>
      <w:r>
        <w:rPr>
          <w:rFonts w:ascii="Work Sans" w:eastAsia="Work Sans" w:hAnsi="Work Sans" w:cs="Work Sans"/>
          <w:color w:val="000000" w:themeColor="text1"/>
        </w:rPr>
        <w:t xml:space="preserve">. </w:t>
      </w:r>
      <w:r w:rsidR="007311C2">
        <w:rPr>
          <w:rFonts w:ascii="Work Sans" w:eastAsia="Work Sans" w:hAnsi="Work Sans" w:cs="Work Sans"/>
          <w:color w:val="000000" w:themeColor="text1"/>
        </w:rPr>
        <w:t xml:space="preserve">This explains some of the budget has shifted from UNL to the System.  </w:t>
      </w:r>
      <w:r>
        <w:rPr>
          <w:rFonts w:ascii="Work Sans" w:eastAsia="Work Sans" w:hAnsi="Work Sans" w:cs="Work Sans"/>
          <w:color w:val="000000" w:themeColor="text1"/>
        </w:rPr>
        <w:t xml:space="preserve">He also talked about how there are too many employees being listed as administrative </w:t>
      </w:r>
      <w:r w:rsidR="00C92B76">
        <w:rPr>
          <w:rFonts w:ascii="Work Sans" w:eastAsia="Work Sans" w:hAnsi="Work Sans" w:cs="Work Sans"/>
          <w:color w:val="000000" w:themeColor="text1"/>
        </w:rPr>
        <w:t>when compared to faculty/instructors</w:t>
      </w:r>
      <w:r w:rsidR="0014749C">
        <w:rPr>
          <w:rFonts w:ascii="Work Sans" w:eastAsia="Work Sans" w:hAnsi="Work Sans" w:cs="Work Sans"/>
          <w:color w:val="000000" w:themeColor="text1"/>
        </w:rPr>
        <w:t xml:space="preserve">.  For example, staff responsible for maintenance and staff services </w:t>
      </w:r>
      <w:r w:rsidR="007311C2">
        <w:rPr>
          <w:rFonts w:ascii="Work Sans" w:eastAsia="Work Sans" w:hAnsi="Work Sans" w:cs="Work Sans"/>
          <w:color w:val="000000" w:themeColor="text1"/>
        </w:rPr>
        <w:t xml:space="preserve">are </w:t>
      </w:r>
      <w:r w:rsidR="0014749C">
        <w:rPr>
          <w:rFonts w:ascii="Work Sans" w:eastAsia="Work Sans" w:hAnsi="Work Sans" w:cs="Work Sans"/>
          <w:color w:val="000000" w:themeColor="text1"/>
        </w:rPr>
        <w:t xml:space="preserve">being listed as administration.  This </w:t>
      </w:r>
      <w:r w:rsidR="00C92B76">
        <w:rPr>
          <w:rFonts w:ascii="Work Sans" w:eastAsia="Work Sans" w:hAnsi="Work Sans" w:cs="Work Sans"/>
          <w:color w:val="000000" w:themeColor="text1"/>
        </w:rPr>
        <w:t>is why the administrative budget is so much la</w:t>
      </w:r>
      <w:r w:rsidR="00F64AB9">
        <w:rPr>
          <w:rFonts w:ascii="Work Sans" w:eastAsia="Work Sans" w:hAnsi="Work Sans" w:cs="Work Sans"/>
          <w:color w:val="000000" w:themeColor="text1"/>
        </w:rPr>
        <w:t>rger</w:t>
      </w:r>
      <w:r w:rsidR="00C92B76">
        <w:rPr>
          <w:rFonts w:ascii="Work Sans" w:eastAsia="Work Sans" w:hAnsi="Work Sans" w:cs="Work Sans"/>
          <w:color w:val="000000" w:themeColor="text1"/>
        </w:rPr>
        <w:t xml:space="preserve"> than other budgets.  There is a reality that UNL has received the money it has earned and deserves.</w:t>
      </w:r>
    </w:p>
    <w:p w14:paraId="267B32BC" w14:textId="77777777" w:rsidR="00466A5B" w:rsidRPr="00466A5B" w:rsidRDefault="00466A5B" w:rsidP="00466A5B">
      <w:pPr>
        <w:spacing w:after="0" w:line="240" w:lineRule="auto"/>
        <w:rPr>
          <w:rFonts w:ascii="Work Sans" w:eastAsia="Work Sans" w:hAnsi="Work Sans" w:cs="Work Sans"/>
          <w:b/>
          <w:bCs/>
          <w:color w:val="000000" w:themeColor="text1"/>
        </w:rPr>
      </w:pPr>
    </w:p>
    <w:p w14:paraId="2DCE5F93" w14:textId="2087D4CD" w:rsidR="00A85AE2" w:rsidRDefault="271385D2" w:rsidP="00466A5B">
      <w:pPr>
        <w:pStyle w:val="ListParagraph"/>
        <w:numPr>
          <w:ilvl w:val="0"/>
          <w:numId w:val="5"/>
        </w:numPr>
        <w:spacing w:after="0" w:line="240" w:lineRule="auto"/>
        <w:rPr>
          <w:rFonts w:ascii="Work Sans" w:eastAsia="Work Sans" w:hAnsi="Work Sans" w:cs="Work Sans"/>
          <w:b/>
          <w:bCs/>
          <w:color w:val="000000" w:themeColor="text1"/>
        </w:rPr>
      </w:pPr>
      <w:r w:rsidRPr="33C9CB0F">
        <w:rPr>
          <w:rFonts w:ascii="Work Sans" w:eastAsia="Work Sans" w:hAnsi="Work Sans" w:cs="Work Sans"/>
          <w:b/>
          <w:bCs/>
          <w:color w:val="000000" w:themeColor="text1"/>
        </w:rPr>
        <w:t>Officer Report</w:t>
      </w:r>
      <w:r w:rsidR="00C92B76">
        <w:rPr>
          <w:rFonts w:ascii="Work Sans" w:eastAsia="Work Sans" w:hAnsi="Work Sans" w:cs="Work Sans"/>
          <w:b/>
          <w:bCs/>
          <w:color w:val="000000" w:themeColor="text1"/>
        </w:rPr>
        <w:t>s</w:t>
      </w:r>
    </w:p>
    <w:p w14:paraId="1E886755" w14:textId="01FD3FAA" w:rsidR="00A85AE2" w:rsidRPr="0020552F" w:rsidRDefault="3284916F"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 xml:space="preserve">President </w:t>
      </w:r>
      <w:r w:rsidR="67455587" w:rsidRPr="0020552F">
        <w:rPr>
          <w:rFonts w:ascii="Work Sans" w:eastAsia="Work Sans" w:hAnsi="Work Sans" w:cs="Work Sans"/>
          <w:color w:val="000000" w:themeColor="text1"/>
        </w:rPr>
        <w:t>Brophy</w:t>
      </w:r>
    </w:p>
    <w:p w14:paraId="5F4C4FFD" w14:textId="34F49615" w:rsidR="00AA31A0" w:rsidRDefault="00AA31A0"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Brophy submitted a written report rather than an oral report and presentation in the interest of time.</w:t>
      </w:r>
    </w:p>
    <w:p w14:paraId="2E7F3B9A" w14:textId="77777777" w:rsidR="00936A95" w:rsidRDefault="00936A95" w:rsidP="00AA31A0">
      <w:pPr>
        <w:spacing w:after="0" w:line="240" w:lineRule="auto"/>
        <w:ind w:left="1080"/>
        <w:rPr>
          <w:rFonts w:ascii="Work Sans" w:eastAsia="Work Sans" w:hAnsi="Work Sans" w:cs="Work Sans"/>
          <w:color w:val="000000" w:themeColor="text1"/>
        </w:rPr>
      </w:pPr>
    </w:p>
    <w:p w14:paraId="3E25C75F" w14:textId="0914D84D" w:rsidR="00936A95" w:rsidRDefault="00936A95"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lastRenderedPageBreak/>
        <w:t xml:space="preserve">President Brophy reported on the current progress and work completed by the Academic Planning Committee (APC) concerning the Chancellor’s Budget Reduction Proposal that both she and VP Harner participated in.  The APC heard 20 hours of testimony, engaged in discussions with Deans, reviewed over 3,500 online comments, and held extensive debate.  The decisions were difficult, and President Brophy did not take the responsibility lightly.  </w:t>
      </w:r>
      <w:r w:rsidR="00161EC4">
        <w:rPr>
          <w:rFonts w:ascii="Work Sans" w:eastAsia="Work Sans" w:hAnsi="Work Sans" w:cs="Work Sans"/>
          <w:color w:val="000000" w:themeColor="text1"/>
        </w:rPr>
        <w:t>The APC voted confidentially and submitted their results to the Chancellor by the October 24</w:t>
      </w:r>
      <w:r w:rsidR="00161EC4" w:rsidRPr="00161EC4">
        <w:rPr>
          <w:rFonts w:ascii="Work Sans" w:eastAsia="Work Sans" w:hAnsi="Work Sans" w:cs="Work Sans"/>
          <w:color w:val="000000" w:themeColor="text1"/>
          <w:vertAlign w:val="superscript"/>
        </w:rPr>
        <w:t>th</w:t>
      </w:r>
      <w:r w:rsidR="00161EC4">
        <w:rPr>
          <w:rFonts w:ascii="Work Sans" w:eastAsia="Work Sans" w:hAnsi="Work Sans" w:cs="Work Sans"/>
          <w:color w:val="000000" w:themeColor="text1"/>
        </w:rPr>
        <w:t xml:space="preserve"> deadline, and these results were made public on October 31</w:t>
      </w:r>
      <w:r w:rsidR="00161EC4" w:rsidRPr="00161EC4">
        <w:rPr>
          <w:rFonts w:ascii="Work Sans" w:eastAsia="Work Sans" w:hAnsi="Work Sans" w:cs="Work Sans"/>
          <w:color w:val="000000" w:themeColor="text1"/>
          <w:vertAlign w:val="superscript"/>
        </w:rPr>
        <w:t>st</w:t>
      </w:r>
      <w:r w:rsidR="00161EC4">
        <w:rPr>
          <w:rFonts w:ascii="Work Sans" w:eastAsia="Work Sans" w:hAnsi="Work Sans" w:cs="Work Sans"/>
          <w:color w:val="000000" w:themeColor="text1"/>
        </w:rPr>
        <w:t xml:space="preserve">.  President Brophy explained how the four shared governance leaders were invited to a confidential conversation with Chancellor Bennett before he made public the final budget reduction plan submitted to the Board of Regents.  President Brophy </w:t>
      </w:r>
      <w:r w:rsidR="00C7653E">
        <w:rPr>
          <w:rFonts w:ascii="Work Sans" w:eastAsia="Work Sans" w:hAnsi="Work Sans" w:cs="Work Sans"/>
          <w:color w:val="000000" w:themeColor="text1"/>
        </w:rPr>
        <w:t>outline</w:t>
      </w:r>
      <w:r w:rsidR="007311C2">
        <w:rPr>
          <w:rFonts w:ascii="Work Sans" w:eastAsia="Work Sans" w:hAnsi="Work Sans" w:cs="Work Sans"/>
          <w:color w:val="000000" w:themeColor="text1"/>
        </w:rPr>
        <w:t>d</w:t>
      </w:r>
      <w:r w:rsidR="00C7653E">
        <w:rPr>
          <w:rFonts w:ascii="Work Sans" w:eastAsia="Work Sans" w:hAnsi="Work Sans" w:cs="Work Sans"/>
          <w:color w:val="000000" w:themeColor="text1"/>
        </w:rPr>
        <w:t xml:space="preserve"> the difficult key realities of the current budget situation, and she encouraged everyone to follow the December Board of Regents meeting closely.</w:t>
      </w:r>
    </w:p>
    <w:p w14:paraId="762F1A3A" w14:textId="77777777" w:rsidR="00C7653E" w:rsidRDefault="00C7653E" w:rsidP="00AA31A0">
      <w:pPr>
        <w:spacing w:after="0" w:line="240" w:lineRule="auto"/>
        <w:ind w:left="1080"/>
        <w:rPr>
          <w:rFonts w:ascii="Work Sans" w:eastAsia="Work Sans" w:hAnsi="Work Sans" w:cs="Work Sans"/>
          <w:color w:val="000000" w:themeColor="text1"/>
        </w:rPr>
      </w:pPr>
    </w:p>
    <w:p w14:paraId="2143C7FD" w14:textId="02B6C43B" w:rsidR="00C7653E" w:rsidRDefault="007465E2"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Brophy </w:t>
      </w:r>
      <w:r w:rsidR="006305BA">
        <w:rPr>
          <w:rFonts w:ascii="Work Sans" w:eastAsia="Work Sans" w:hAnsi="Work Sans" w:cs="Work Sans"/>
          <w:color w:val="000000" w:themeColor="text1"/>
        </w:rPr>
        <w:t xml:space="preserve">provided an update about the work being done related to the town hall listening sessions from Summer 2025.  The Executive Committee held meetings with President Gold and Chancellor Bennett in August, and President Brophy had a follow up meeting with Associate Vice Chancellor Lennander.  </w:t>
      </w:r>
      <w:r w:rsidR="00AB482F">
        <w:rPr>
          <w:rFonts w:ascii="Work Sans" w:eastAsia="Work Sans" w:hAnsi="Work Sans" w:cs="Work Sans"/>
          <w:color w:val="000000" w:themeColor="text1"/>
        </w:rPr>
        <w:t>So far, there has been progress on three of the four items highlighted to UNL leadership.</w:t>
      </w:r>
      <w:r w:rsidR="00B839D4">
        <w:rPr>
          <w:rFonts w:ascii="Work Sans" w:eastAsia="Work Sans" w:hAnsi="Work Sans" w:cs="Work Sans"/>
          <w:color w:val="000000" w:themeColor="text1"/>
        </w:rPr>
        <w:t xml:space="preserve">  First, there are discounted memberships available through Campus Rec and other gyms through Blue Cross Blus Shield (Blue365) in response to a request for free or discounted access to on-campus or local gym memberships and wellness classes.  Additionally, </w:t>
      </w:r>
      <w:proofErr w:type="spellStart"/>
      <w:r w:rsidR="00B839D4">
        <w:rPr>
          <w:rFonts w:ascii="Work Sans" w:eastAsia="Work Sans" w:hAnsi="Work Sans" w:cs="Work Sans"/>
          <w:color w:val="000000" w:themeColor="text1"/>
        </w:rPr>
        <w:t>HealthierU</w:t>
      </w:r>
      <w:proofErr w:type="spellEnd"/>
      <w:r w:rsidR="00B839D4">
        <w:rPr>
          <w:rFonts w:ascii="Work Sans" w:eastAsia="Work Sans" w:hAnsi="Work Sans" w:cs="Work Sans"/>
          <w:color w:val="000000" w:themeColor="text1"/>
        </w:rPr>
        <w:t xml:space="preserve"> Programming continues to expand, and you can subscribe to their newsletter at </w:t>
      </w:r>
      <w:hyperlink r:id="rId13" w:history="1">
        <w:r w:rsidR="00B839D4" w:rsidRPr="0093744E">
          <w:rPr>
            <w:rStyle w:val="Hyperlink"/>
            <w:rFonts w:ascii="Work Sans" w:eastAsia="Work Sans" w:hAnsi="Work Sans" w:cs="Work Sans"/>
          </w:rPr>
          <w:t>https://healthieru.unl.edu/join-our-mailing-list-1/</w:t>
        </w:r>
      </w:hyperlink>
      <w:r w:rsidR="00B839D4">
        <w:rPr>
          <w:rFonts w:ascii="Work Sans" w:eastAsia="Work Sans" w:hAnsi="Work Sans" w:cs="Work Sans"/>
          <w:color w:val="000000" w:themeColor="text1"/>
        </w:rPr>
        <w:t>.  Second, the Employee Assistance Program (EAP)</w:t>
      </w:r>
      <w:r w:rsidR="004D71E4">
        <w:rPr>
          <w:rFonts w:ascii="Work Sans" w:eastAsia="Work Sans" w:hAnsi="Work Sans" w:cs="Work Sans"/>
          <w:color w:val="000000" w:themeColor="text1"/>
        </w:rPr>
        <w:t xml:space="preserve"> has expanded their offerings in response to a request for increased access to counseling and workplace services.  EAP offerings can be found at </w:t>
      </w:r>
      <w:hyperlink r:id="rId14" w:history="1">
        <w:r w:rsidR="004D71E4" w:rsidRPr="0093744E">
          <w:rPr>
            <w:rStyle w:val="Hyperlink"/>
            <w:rFonts w:ascii="Work Sans" w:eastAsia="Work Sans" w:hAnsi="Work Sans" w:cs="Work Sans"/>
          </w:rPr>
          <w:t>https://eap.unl.edu/</w:t>
        </w:r>
      </w:hyperlink>
      <w:r w:rsidR="004D71E4">
        <w:rPr>
          <w:rFonts w:ascii="Work Sans" w:eastAsia="Work Sans" w:hAnsi="Work Sans" w:cs="Work Sans"/>
          <w:color w:val="000000" w:themeColor="text1"/>
        </w:rPr>
        <w:t>.  Third, the Staff Senate now holds two voting seats on the Academic Planning Committee</w:t>
      </w:r>
      <w:r w:rsidR="007134AF">
        <w:rPr>
          <w:rFonts w:ascii="Work Sans" w:eastAsia="Work Sans" w:hAnsi="Work Sans" w:cs="Work Sans"/>
          <w:color w:val="000000" w:themeColor="text1"/>
        </w:rPr>
        <w:t xml:space="preserve"> (APC)</w:t>
      </w:r>
      <w:r w:rsidR="004D71E4">
        <w:rPr>
          <w:rFonts w:ascii="Work Sans" w:eastAsia="Work Sans" w:hAnsi="Work Sans" w:cs="Work Sans"/>
          <w:color w:val="000000" w:themeColor="text1"/>
        </w:rPr>
        <w:t xml:space="preserve">, and the Chancellor has requested additional staff recommendations regarding communications about health insurance premium increases.  This is in </w:t>
      </w:r>
      <w:r w:rsidR="007134AF">
        <w:rPr>
          <w:rFonts w:ascii="Work Sans" w:eastAsia="Work Sans" w:hAnsi="Work Sans" w:cs="Work Sans"/>
          <w:color w:val="000000" w:themeColor="text1"/>
        </w:rPr>
        <w:t xml:space="preserve">response to a request for an increase in staff participation beyond previous participation in the Chancellor’s Leadership Cabinet and APC.  Finally, there is still work </w:t>
      </w:r>
      <w:r w:rsidR="007311C2">
        <w:rPr>
          <w:rFonts w:ascii="Work Sans" w:eastAsia="Work Sans" w:hAnsi="Work Sans" w:cs="Work Sans"/>
          <w:color w:val="000000" w:themeColor="text1"/>
        </w:rPr>
        <w:t xml:space="preserve">being done to </w:t>
      </w:r>
      <w:r w:rsidR="007134AF">
        <w:rPr>
          <w:rFonts w:ascii="Work Sans" w:eastAsia="Work Sans" w:hAnsi="Work Sans" w:cs="Work Sans"/>
          <w:color w:val="000000" w:themeColor="text1"/>
        </w:rPr>
        <w:t xml:space="preserve">clarify the expectations for remote work or leave usage during campus closures.  In addition, Organizational Development and Training (ODT) has expanded their no-cost programming through NRICH, NSPIRE, NCLUDE, the All-Staff Conference, and new initiatives like Husker Staff Power and the Staff Leadership Academy.  There is also </w:t>
      </w:r>
      <w:r w:rsidR="00BF526E">
        <w:rPr>
          <w:rFonts w:ascii="Work Sans" w:eastAsia="Work Sans" w:hAnsi="Work Sans" w:cs="Work Sans"/>
          <w:color w:val="000000" w:themeColor="text1"/>
        </w:rPr>
        <w:t>on-going</w:t>
      </w:r>
      <w:r w:rsidR="007134AF">
        <w:rPr>
          <w:rFonts w:ascii="Work Sans" w:eastAsia="Work Sans" w:hAnsi="Work Sans" w:cs="Work Sans"/>
          <w:color w:val="000000" w:themeColor="text1"/>
        </w:rPr>
        <w:t xml:space="preserve"> work with Human Resources</w:t>
      </w:r>
      <w:r w:rsidR="00BF526E">
        <w:rPr>
          <w:rFonts w:ascii="Work Sans" w:eastAsia="Work Sans" w:hAnsi="Work Sans" w:cs="Work Sans"/>
          <w:color w:val="000000" w:themeColor="text1"/>
        </w:rPr>
        <w:t xml:space="preserve"> about partnering on an additional initiative.</w:t>
      </w:r>
    </w:p>
    <w:p w14:paraId="4BE6418D" w14:textId="77777777" w:rsidR="00BF526E" w:rsidRDefault="00BF526E" w:rsidP="00AA31A0">
      <w:pPr>
        <w:spacing w:after="0" w:line="240" w:lineRule="auto"/>
        <w:ind w:left="1080"/>
        <w:rPr>
          <w:rFonts w:ascii="Work Sans" w:eastAsia="Work Sans" w:hAnsi="Work Sans" w:cs="Work Sans"/>
          <w:color w:val="000000" w:themeColor="text1"/>
        </w:rPr>
      </w:pPr>
    </w:p>
    <w:p w14:paraId="14A6640D" w14:textId="011A9314" w:rsidR="00BF526E" w:rsidRDefault="00FD0081"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President Brophy reported on the work of the Ad Hoc Committee on Committees, which she has charged with evaluating the current committee structure and recommending actions to strengthen the current committee structure.  There are tentative proposals to make the following changes:  Workplace Culture Committee replaces the DEI Committee, Internal Affairs Committee replaces the Personnel Affairs Committee, and External Affairs Committee replaces the Legislation Committee.  The Ad Hoc Committee has created a timeline for restructuring that would see the updated committee structure implemented by July 2026.</w:t>
      </w:r>
    </w:p>
    <w:p w14:paraId="6CFB27B6" w14:textId="77777777" w:rsidR="00FD0081" w:rsidRDefault="00FD0081" w:rsidP="00AA31A0">
      <w:pPr>
        <w:spacing w:after="0" w:line="240" w:lineRule="auto"/>
        <w:ind w:left="1080"/>
        <w:rPr>
          <w:rFonts w:ascii="Work Sans" w:eastAsia="Work Sans" w:hAnsi="Work Sans" w:cs="Work Sans"/>
          <w:color w:val="000000" w:themeColor="text1"/>
        </w:rPr>
      </w:pPr>
    </w:p>
    <w:p w14:paraId="08D06BE7" w14:textId="697C8D38" w:rsidR="00FD0081" w:rsidRDefault="00FD0081"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Brophy </w:t>
      </w:r>
      <w:r w:rsidR="00264285">
        <w:rPr>
          <w:rFonts w:ascii="Work Sans" w:eastAsia="Work Sans" w:hAnsi="Work Sans" w:cs="Work Sans"/>
          <w:color w:val="000000" w:themeColor="text1"/>
        </w:rPr>
        <w:t>reported that Chancellor Bennett’s October 27</w:t>
      </w:r>
      <w:r w:rsidR="00264285" w:rsidRPr="00264285">
        <w:rPr>
          <w:rFonts w:ascii="Work Sans" w:eastAsia="Work Sans" w:hAnsi="Work Sans" w:cs="Work Sans"/>
          <w:color w:val="000000" w:themeColor="text1"/>
          <w:vertAlign w:val="superscript"/>
        </w:rPr>
        <w:t>th</w:t>
      </w:r>
      <w:r w:rsidR="00264285">
        <w:rPr>
          <w:rFonts w:ascii="Work Sans" w:eastAsia="Work Sans" w:hAnsi="Work Sans" w:cs="Work Sans"/>
          <w:color w:val="000000" w:themeColor="text1"/>
        </w:rPr>
        <w:t xml:space="preserve"> Health Insurance Webinar was in response to concerns raised about the transparency about the health insurance premium increases and the health insurance changes.  The UNO Staff Advisory Board raised these concerns to University System leadership, and Chancellor Bennett held the webinar to ensure responsiveness and to avoid formal letters for staff governance groups.  A recording of the webinar is available at </w:t>
      </w:r>
      <w:hyperlink r:id="rId15" w:history="1">
        <w:r w:rsidR="00264285" w:rsidRPr="0093744E">
          <w:rPr>
            <w:rStyle w:val="Hyperlink"/>
            <w:rFonts w:ascii="Work Sans" w:eastAsia="Work Sans" w:hAnsi="Work Sans" w:cs="Work Sans"/>
          </w:rPr>
          <w:t>https://hr.unl.edu/health-benefits/</w:t>
        </w:r>
      </w:hyperlink>
      <w:r w:rsidR="00264285">
        <w:rPr>
          <w:rFonts w:ascii="Work Sans" w:eastAsia="Work Sans" w:hAnsi="Work Sans" w:cs="Work Sans"/>
          <w:color w:val="000000" w:themeColor="text1"/>
        </w:rPr>
        <w:t>.</w:t>
      </w:r>
    </w:p>
    <w:p w14:paraId="02EAFEAF" w14:textId="77777777" w:rsidR="00264285" w:rsidRDefault="00264285" w:rsidP="00AA31A0">
      <w:pPr>
        <w:spacing w:after="0" w:line="240" w:lineRule="auto"/>
        <w:ind w:left="1080"/>
        <w:rPr>
          <w:rFonts w:ascii="Work Sans" w:eastAsia="Work Sans" w:hAnsi="Work Sans" w:cs="Work Sans"/>
          <w:color w:val="000000" w:themeColor="text1"/>
        </w:rPr>
      </w:pPr>
    </w:p>
    <w:p w14:paraId="44B344C0" w14:textId="50EAC041" w:rsidR="00264285" w:rsidRDefault="00264285"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 xml:space="preserve">President Brophy reported that the Executive Committee was invited to a meeting with President Gold, Chancellor Bennett, and their leadership teams when President Gold visited campus on </w:t>
      </w:r>
      <w:r w:rsidR="00B50A0C">
        <w:rPr>
          <w:rFonts w:ascii="Work Sans" w:eastAsia="Work Sans" w:hAnsi="Work Sans" w:cs="Work Sans"/>
          <w:color w:val="000000" w:themeColor="text1"/>
        </w:rPr>
        <w:t>Tuesday, November 11</w:t>
      </w:r>
      <w:r w:rsidR="00B50A0C" w:rsidRPr="00B50A0C">
        <w:rPr>
          <w:rFonts w:ascii="Work Sans" w:eastAsia="Work Sans" w:hAnsi="Work Sans" w:cs="Work Sans"/>
          <w:color w:val="000000" w:themeColor="text1"/>
          <w:vertAlign w:val="superscript"/>
        </w:rPr>
        <w:t>th</w:t>
      </w:r>
      <w:r w:rsidR="00B50A0C">
        <w:rPr>
          <w:rFonts w:ascii="Work Sans" w:eastAsia="Work Sans" w:hAnsi="Work Sans" w:cs="Work Sans"/>
          <w:color w:val="000000" w:themeColor="text1"/>
        </w:rPr>
        <w:t xml:space="preserve">.  </w:t>
      </w:r>
      <w:r w:rsidR="00B50A0C" w:rsidRPr="00B50A0C">
        <w:rPr>
          <w:rFonts w:ascii="Work Sans" w:eastAsia="Work Sans" w:hAnsi="Work Sans" w:cs="Work Sans"/>
          <w:color w:val="000000" w:themeColor="text1"/>
        </w:rPr>
        <w:t>Leadership emphasized that improving the university is a shared responsibility and affirmed that all staff should have the opportunity to serve</w:t>
      </w:r>
      <w:r w:rsidR="00B50A0C">
        <w:rPr>
          <w:rFonts w:ascii="Work Sans" w:eastAsia="Work Sans" w:hAnsi="Work Sans" w:cs="Work Sans"/>
          <w:color w:val="000000" w:themeColor="text1"/>
        </w:rPr>
        <w:t xml:space="preserve"> </w:t>
      </w:r>
      <w:r w:rsidR="00B50A0C" w:rsidRPr="00B50A0C">
        <w:rPr>
          <w:rFonts w:ascii="Work Sans" w:eastAsia="Work Sans" w:hAnsi="Work Sans" w:cs="Work Sans"/>
          <w:color w:val="000000" w:themeColor="text1"/>
        </w:rPr>
        <w:t xml:space="preserve">without requiring supervisory permission. </w:t>
      </w:r>
      <w:r w:rsidR="00B50A0C">
        <w:rPr>
          <w:rFonts w:ascii="Work Sans" w:eastAsia="Work Sans" w:hAnsi="Work Sans" w:cs="Work Sans"/>
          <w:color w:val="000000" w:themeColor="text1"/>
        </w:rPr>
        <w:t xml:space="preserve"> </w:t>
      </w:r>
      <w:r w:rsidR="00B50A0C" w:rsidRPr="00B50A0C">
        <w:rPr>
          <w:rFonts w:ascii="Work Sans" w:eastAsia="Work Sans" w:hAnsi="Work Sans" w:cs="Work Sans"/>
          <w:color w:val="000000" w:themeColor="text1"/>
        </w:rPr>
        <w:t>This commitment reinforces the value of staff voices in shaping the future of our institution.</w:t>
      </w:r>
      <w:r w:rsidR="00511FB5">
        <w:rPr>
          <w:rFonts w:ascii="Work Sans" w:eastAsia="Work Sans" w:hAnsi="Work Sans" w:cs="Work Sans"/>
          <w:color w:val="000000" w:themeColor="text1"/>
        </w:rPr>
        <w:t xml:space="preserve">  During the meeting, leadership shared that the Higher Learning Commission had approved the single institution accreditation for UNL and UNMC, and they explained some possible implications for staff roles and cross-campus collaboration.  The pending budget cuts and impact on staff were discussed, and strategies for maintaining morale and operational effectiveness were suggested.</w:t>
      </w:r>
      <w:r w:rsidR="00B37C7F">
        <w:rPr>
          <w:rFonts w:ascii="Work Sans" w:eastAsia="Work Sans" w:hAnsi="Work Sans" w:cs="Work Sans"/>
          <w:color w:val="000000" w:themeColor="text1"/>
        </w:rPr>
        <w:t xml:space="preserve">  Leadership explained the introduction of Jon Watts as the system’s Chief Operating Officer, his role in finding efficiencies, and opportunities to work with him.  Finally, l</w:t>
      </w:r>
      <w:r w:rsidR="00B37C7F" w:rsidRPr="00B37C7F">
        <w:rPr>
          <w:rFonts w:ascii="Work Sans" w:eastAsia="Work Sans" w:hAnsi="Work Sans" w:cs="Work Sans"/>
          <w:color w:val="000000" w:themeColor="text1"/>
        </w:rPr>
        <w:t xml:space="preserve">eadership expressed openness to Staff Senate’s role in supporting system-wide goals such as accreditation, budget sustainability, and cultural alignment during change. </w:t>
      </w:r>
      <w:r w:rsidR="00B37C7F">
        <w:rPr>
          <w:rFonts w:ascii="Work Sans" w:eastAsia="Work Sans" w:hAnsi="Work Sans" w:cs="Work Sans"/>
          <w:color w:val="000000" w:themeColor="text1"/>
        </w:rPr>
        <w:t xml:space="preserve"> </w:t>
      </w:r>
      <w:r w:rsidR="00B37C7F" w:rsidRPr="00B37C7F">
        <w:rPr>
          <w:rFonts w:ascii="Work Sans" w:eastAsia="Work Sans" w:hAnsi="Work Sans" w:cs="Work Sans"/>
          <w:color w:val="000000" w:themeColor="text1"/>
        </w:rPr>
        <w:t>This meeting underscored the importance of transparent communication and collaborative problem-solving as we navigate these critical issues.</w:t>
      </w:r>
    </w:p>
    <w:p w14:paraId="63639F1B" w14:textId="77777777" w:rsidR="00B37C7F" w:rsidRDefault="00B37C7F" w:rsidP="00AA31A0">
      <w:pPr>
        <w:spacing w:after="0" w:line="240" w:lineRule="auto"/>
        <w:ind w:left="1080"/>
        <w:rPr>
          <w:rFonts w:ascii="Work Sans" w:eastAsia="Work Sans" w:hAnsi="Work Sans" w:cs="Work Sans"/>
          <w:color w:val="000000" w:themeColor="text1"/>
        </w:rPr>
      </w:pPr>
    </w:p>
    <w:p w14:paraId="2BE41752" w14:textId="31A669A1" w:rsidR="00B37C7F" w:rsidRPr="00AA31A0" w:rsidRDefault="00B37C7F" w:rsidP="00AA31A0">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Lastly, President Brophy shared the response to her weekly “5 Things To Know” emai</w:t>
      </w:r>
      <w:r w:rsidR="000532ED">
        <w:rPr>
          <w:rFonts w:ascii="Work Sans" w:eastAsia="Work Sans" w:hAnsi="Work Sans" w:cs="Work Sans"/>
          <w:color w:val="000000" w:themeColor="text1"/>
        </w:rPr>
        <w:t xml:space="preserve">ls.  The response has been positive, and she shared </w:t>
      </w:r>
      <w:r w:rsidR="000532ED">
        <w:rPr>
          <w:rFonts w:ascii="Work Sans" w:eastAsia="Work Sans" w:hAnsi="Work Sans" w:cs="Work Sans"/>
          <w:color w:val="000000" w:themeColor="text1"/>
        </w:rPr>
        <w:lastRenderedPageBreak/>
        <w:t>some of the engagement figures.  She is also exploring the option to allow any staff member to subscribe to the email.</w:t>
      </w:r>
    </w:p>
    <w:p w14:paraId="6B2FFE1F" w14:textId="77777777" w:rsidR="0020552F" w:rsidRDefault="0020552F" w:rsidP="0020552F">
      <w:pPr>
        <w:spacing w:after="0" w:line="240" w:lineRule="auto"/>
        <w:rPr>
          <w:rFonts w:ascii="Work Sans" w:eastAsia="Work Sans" w:hAnsi="Work Sans" w:cs="Work Sans"/>
          <w:color w:val="000000" w:themeColor="text1"/>
        </w:rPr>
      </w:pPr>
    </w:p>
    <w:p w14:paraId="5462D4AD" w14:textId="1F6E729F" w:rsidR="00A85AE2" w:rsidRPr="0020552F" w:rsidRDefault="092E582B"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 xml:space="preserve">Vice President for Internal Affairs </w:t>
      </w:r>
      <w:r w:rsidR="509E7FA8" w:rsidRPr="0020552F">
        <w:rPr>
          <w:rFonts w:ascii="Work Sans" w:eastAsia="Work Sans" w:hAnsi="Work Sans" w:cs="Work Sans"/>
          <w:color w:val="000000" w:themeColor="text1"/>
        </w:rPr>
        <w:t>Harner</w:t>
      </w:r>
    </w:p>
    <w:p w14:paraId="19BA9447" w14:textId="7EDCE290" w:rsidR="00C92B76" w:rsidRPr="00466A5B" w:rsidRDefault="00466A5B" w:rsidP="00466A5B">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No report.</w:t>
      </w:r>
    </w:p>
    <w:p w14:paraId="7B3A13EB" w14:textId="77777777" w:rsidR="00AA31A0" w:rsidRPr="00AA31A0" w:rsidRDefault="00AA31A0" w:rsidP="00AA31A0">
      <w:pPr>
        <w:spacing w:after="0" w:line="240" w:lineRule="auto"/>
        <w:rPr>
          <w:rFonts w:ascii="Work Sans" w:eastAsia="Work Sans" w:hAnsi="Work Sans" w:cs="Work Sans"/>
          <w:color w:val="000000" w:themeColor="text1"/>
        </w:rPr>
      </w:pPr>
    </w:p>
    <w:p w14:paraId="4B90D175" w14:textId="7E5AC4BA" w:rsidR="00C92B76" w:rsidRPr="0020552F" w:rsidRDefault="092E582B"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 xml:space="preserve">Vice President for External Affairs </w:t>
      </w:r>
      <w:r w:rsidR="4AC54694" w:rsidRPr="0020552F">
        <w:rPr>
          <w:rFonts w:ascii="Work Sans" w:eastAsia="Work Sans" w:hAnsi="Work Sans" w:cs="Work Sans"/>
          <w:color w:val="000000" w:themeColor="text1"/>
        </w:rPr>
        <w:t>Green McConnell</w:t>
      </w:r>
    </w:p>
    <w:p w14:paraId="2BA13340" w14:textId="755C12CC" w:rsidR="00466A5B" w:rsidRPr="00466A5B" w:rsidRDefault="00466A5B" w:rsidP="00466A5B">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No report.</w:t>
      </w:r>
    </w:p>
    <w:p w14:paraId="7BE02215" w14:textId="77777777" w:rsidR="00AA31A0" w:rsidRPr="00AA31A0" w:rsidRDefault="00AA31A0" w:rsidP="00AA31A0">
      <w:pPr>
        <w:spacing w:after="0" w:line="240" w:lineRule="auto"/>
        <w:rPr>
          <w:rFonts w:ascii="Work Sans" w:eastAsia="Work Sans" w:hAnsi="Work Sans" w:cs="Work Sans"/>
          <w:color w:val="000000" w:themeColor="text1"/>
        </w:rPr>
      </w:pPr>
    </w:p>
    <w:p w14:paraId="26CA67F8" w14:textId="151258AA" w:rsidR="00C92B76" w:rsidRPr="0020552F" w:rsidRDefault="092E582B"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Secretary</w:t>
      </w:r>
      <w:r w:rsidR="6C8ED519" w:rsidRPr="0020552F">
        <w:rPr>
          <w:rFonts w:ascii="Work Sans" w:eastAsia="Work Sans" w:hAnsi="Work Sans" w:cs="Work Sans"/>
          <w:color w:val="000000" w:themeColor="text1"/>
        </w:rPr>
        <w:t>-Treasurer</w:t>
      </w:r>
      <w:r w:rsidRPr="0020552F">
        <w:rPr>
          <w:rFonts w:ascii="Work Sans" w:eastAsia="Work Sans" w:hAnsi="Work Sans" w:cs="Work Sans"/>
          <w:color w:val="000000" w:themeColor="text1"/>
        </w:rPr>
        <w:t xml:space="preserve"> </w:t>
      </w:r>
      <w:r w:rsidR="3BF3801C" w:rsidRPr="0020552F">
        <w:rPr>
          <w:rFonts w:ascii="Work Sans" w:eastAsia="Work Sans" w:hAnsi="Work Sans" w:cs="Work Sans"/>
          <w:color w:val="000000" w:themeColor="text1"/>
        </w:rPr>
        <w:t>Pell</w:t>
      </w:r>
      <w:r w:rsidR="51EF69E2" w:rsidRPr="0020552F">
        <w:rPr>
          <w:rFonts w:ascii="Work Sans" w:eastAsia="Work Sans" w:hAnsi="Work Sans" w:cs="Work Sans"/>
          <w:color w:val="000000" w:themeColor="text1"/>
        </w:rPr>
        <w:t>a</w:t>
      </w:r>
      <w:r w:rsidR="3BF3801C" w:rsidRPr="0020552F">
        <w:rPr>
          <w:rFonts w:ascii="Work Sans" w:eastAsia="Work Sans" w:hAnsi="Work Sans" w:cs="Work Sans"/>
          <w:color w:val="000000" w:themeColor="text1"/>
        </w:rPr>
        <w:t>tz</w:t>
      </w:r>
    </w:p>
    <w:p w14:paraId="5C1F4735" w14:textId="7481365B" w:rsidR="00466A5B" w:rsidRPr="00466A5B" w:rsidRDefault="00466A5B" w:rsidP="00466A5B">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No report.</w:t>
      </w:r>
    </w:p>
    <w:p w14:paraId="2CCD6B8C" w14:textId="77777777" w:rsidR="00AA31A0" w:rsidRPr="00AA31A0" w:rsidRDefault="00AA31A0" w:rsidP="00AA31A0">
      <w:pPr>
        <w:spacing w:after="0" w:line="240" w:lineRule="auto"/>
        <w:rPr>
          <w:rFonts w:ascii="Work Sans" w:eastAsia="Work Sans" w:hAnsi="Work Sans" w:cs="Work Sans"/>
          <w:color w:val="000000" w:themeColor="text1"/>
        </w:rPr>
      </w:pPr>
    </w:p>
    <w:p w14:paraId="618DC0DD" w14:textId="76476A7E" w:rsidR="00A85AE2" w:rsidRPr="0020552F" w:rsidRDefault="092E582B"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 xml:space="preserve">Executive Advisor </w:t>
      </w:r>
      <w:r w:rsidR="3D370064" w:rsidRPr="0020552F">
        <w:rPr>
          <w:rFonts w:ascii="Work Sans" w:eastAsia="Work Sans" w:hAnsi="Work Sans" w:cs="Work Sans"/>
          <w:color w:val="000000" w:themeColor="text1"/>
        </w:rPr>
        <w:t>Gonzales</w:t>
      </w:r>
    </w:p>
    <w:p w14:paraId="21AA3C31" w14:textId="4058C180" w:rsidR="00C92B76" w:rsidRPr="00466A5B" w:rsidRDefault="00466A5B" w:rsidP="00466A5B">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No report.</w:t>
      </w:r>
    </w:p>
    <w:p w14:paraId="24948988" w14:textId="77777777" w:rsidR="00AA31A0" w:rsidRPr="00AA31A0" w:rsidRDefault="00AA31A0" w:rsidP="00AA31A0">
      <w:pPr>
        <w:spacing w:after="0" w:line="240" w:lineRule="auto"/>
        <w:rPr>
          <w:rFonts w:ascii="Work Sans" w:eastAsia="Work Sans" w:hAnsi="Work Sans" w:cs="Work Sans"/>
          <w:color w:val="000000" w:themeColor="text1"/>
        </w:rPr>
      </w:pPr>
    </w:p>
    <w:p w14:paraId="40806DA0" w14:textId="3C79B7FF" w:rsidR="00A85AE2" w:rsidRPr="0020552F" w:rsidRDefault="092E582B" w:rsidP="0020552F">
      <w:pPr>
        <w:spacing w:after="0" w:line="240" w:lineRule="auto"/>
        <w:ind w:left="360" w:firstLine="720"/>
        <w:rPr>
          <w:rFonts w:ascii="Work Sans" w:eastAsia="Work Sans" w:hAnsi="Work Sans" w:cs="Work Sans"/>
          <w:color w:val="000000" w:themeColor="text1"/>
        </w:rPr>
      </w:pPr>
      <w:r w:rsidRPr="0020552F">
        <w:rPr>
          <w:rFonts w:ascii="Work Sans" w:eastAsia="Work Sans" w:hAnsi="Work Sans" w:cs="Work Sans"/>
          <w:color w:val="000000" w:themeColor="text1"/>
        </w:rPr>
        <w:t>Coordinator &amp; Executive Secretary Ross</w:t>
      </w:r>
    </w:p>
    <w:p w14:paraId="7F32A829" w14:textId="77777777" w:rsidR="00466A5B" w:rsidRDefault="00466A5B" w:rsidP="00466A5B">
      <w:pPr>
        <w:spacing w:after="0" w:line="240" w:lineRule="auto"/>
        <w:ind w:left="1080"/>
        <w:rPr>
          <w:rFonts w:ascii="Work Sans" w:eastAsia="Work Sans" w:hAnsi="Work Sans" w:cs="Work Sans"/>
          <w:color w:val="000000" w:themeColor="text1"/>
        </w:rPr>
      </w:pPr>
      <w:r>
        <w:rPr>
          <w:rFonts w:ascii="Work Sans" w:eastAsia="Work Sans" w:hAnsi="Work Sans" w:cs="Work Sans"/>
          <w:color w:val="000000" w:themeColor="text1"/>
        </w:rPr>
        <w:t>No report.</w:t>
      </w:r>
    </w:p>
    <w:p w14:paraId="026971F1" w14:textId="77777777" w:rsidR="00466A5B" w:rsidRDefault="00466A5B" w:rsidP="00466A5B">
      <w:pPr>
        <w:spacing w:after="0" w:line="240" w:lineRule="auto"/>
        <w:rPr>
          <w:rFonts w:ascii="Work Sans" w:eastAsia="Work Sans" w:hAnsi="Work Sans" w:cs="Work Sans"/>
          <w:color w:val="000000" w:themeColor="text1"/>
        </w:rPr>
      </w:pPr>
    </w:p>
    <w:p w14:paraId="0B933D6A" w14:textId="77777777" w:rsidR="00466A5B" w:rsidRPr="007311C2" w:rsidRDefault="092E582B" w:rsidP="00466A5B">
      <w:pPr>
        <w:pStyle w:val="ListParagraph"/>
        <w:numPr>
          <w:ilvl w:val="0"/>
          <w:numId w:val="5"/>
        </w:numPr>
        <w:spacing w:after="0" w:line="240" w:lineRule="auto"/>
        <w:rPr>
          <w:rStyle w:val="normaltextrun"/>
          <w:rFonts w:ascii="Work Sans" w:eastAsia="Work Sans" w:hAnsi="Work Sans" w:cs="Work Sans"/>
          <w:color w:val="000000" w:themeColor="text1"/>
          <w:sz w:val="24"/>
          <w:szCs w:val="24"/>
        </w:rPr>
      </w:pPr>
      <w:r w:rsidRPr="00466A5B">
        <w:rPr>
          <w:rStyle w:val="normaltextrun"/>
          <w:rFonts w:ascii="Work Sans" w:eastAsia="Work Sans" w:hAnsi="Work Sans" w:cs="Work Sans"/>
          <w:b/>
          <w:bCs/>
          <w:color w:val="000000" w:themeColor="text1"/>
          <w:sz w:val="24"/>
          <w:szCs w:val="24"/>
        </w:rPr>
        <w:t>New Business / Open Mic</w:t>
      </w:r>
    </w:p>
    <w:p w14:paraId="71483B97" w14:textId="77777777" w:rsidR="007311C2" w:rsidRPr="00466A5B" w:rsidRDefault="007311C2" w:rsidP="007311C2">
      <w:pPr>
        <w:pStyle w:val="ListParagraph"/>
        <w:spacing w:after="0" w:line="240" w:lineRule="auto"/>
        <w:rPr>
          <w:rStyle w:val="normaltextrun"/>
          <w:rFonts w:ascii="Work Sans" w:eastAsia="Work Sans" w:hAnsi="Work Sans" w:cs="Work Sans"/>
          <w:color w:val="000000" w:themeColor="text1"/>
          <w:sz w:val="24"/>
          <w:szCs w:val="24"/>
        </w:rPr>
      </w:pPr>
    </w:p>
    <w:p w14:paraId="4DA3B926" w14:textId="29B1B535" w:rsidR="00466A5B" w:rsidRDefault="00AA31A0" w:rsidP="007311C2">
      <w:pPr>
        <w:spacing w:after="0" w:line="240" w:lineRule="auto"/>
        <w:ind w:left="1080"/>
        <w:rPr>
          <w:rFonts w:ascii="Work Sans" w:eastAsia="Work Sans" w:hAnsi="Work Sans" w:cs="Work Sans"/>
          <w:color w:val="000000" w:themeColor="text1"/>
        </w:rPr>
      </w:pPr>
      <w:r w:rsidRPr="0020552F">
        <w:rPr>
          <w:rFonts w:ascii="Work Sans" w:eastAsia="Work Sans" w:hAnsi="Work Sans" w:cs="Work Sans"/>
          <w:color w:val="000000" w:themeColor="text1"/>
        </w:rPr>
        <w:t>Renaming District 5</w:t>
      </w:r>
      <w:r w:rsidR="007311C2">
        <w:rPr>
          <w:rFonts w:ascii="Work Sans" w:eastAsia="Work Sans" w:hAnsi="Work Sans" w:cs="Work Sans"/>
          <w:color w:val="000000" w:themeColor="text1"/>
        </w:rPr>
        <w:t xml:space="preserve">: </w:t>
      </w:r>
      <w:r w:rsidR="00DA473D" w:rsidRPr="00AA31A0">
        <w:rPr>
          <w:rFonts w:ascii="Work Sans" w:eastAsia="Work Sans" w:hAnsi="Work Sans" w:cs="Work Sans"/>
          <w:color w:val="000000" w:themeColor="text1"/>
        </w:rPr>
        <w:t>Amy Ort, District 5, brought forward a motion to change the name assigned to District 5</w:t>
      </w:r>
      <w:r>
        <w:rPr>
          <w:rFonts w:ascii="Work Sans" w:eastAsia="Work Sans" w:hAnsi="Work Sans" w:cs="Work Sans"/>
          <w:color w:val="000000" w:themeColor="text1"/>
        </w:rPr>
        <w:t xml:space="preserve"> as the current name makes the district members feel othered</w:t>
      </w:r>
      <w:r w:rsidR="00DA473D" w:rsidRPr="00AA31A0">
        <w:rPr>
          <w:rFonts w:ascii="Work Sans" w:eastAsia="Work Sans" w:hAnsi="Work Sans" w:cs="Work Sans"/>
          <w:color w:val="000000" w:themeColor="text1"/>
        </w:rPr>
        <w:t xml:space="preserve">.  Amy moved to change the name of District 5 from </w:t>
      </w:r>
      <w:r w:rsidR="00434C75" w:rsidRPr="00AA31A0">
        <w:rPr>
          <w:rFonts w:ascii="Work Sans" w:eastAsia="Work Sans" w:hAnsi="Work Sans" w:cs="Work Sans"/>
          <w:color w:val="000000" w:themeColor="text1"/>
        </w:rPr>
        <w:t>EVC Additional Offices</w:t>
      </w:r>
      <w:r w:rsidR="00DA473D" w:rsidRPr="00AA31A0">
        <w:rPr>
          <w:rFonts w:ascii="Work Sans" w:eastAsia="Work Sans" w:hAnsi="Work Sans" w:cs="Work Sans"/>
          <w:color w:val="000000" w:themeColor="text1"/>
        </w:rPr>
        <w:t xml:space="preserve"> to EVC Academic Enterprise.  Seconded by Alisa Smith, District 3.  The motion was approved.</w:t>
      </w:r>
    </w:p>
    <w:p w14:paraId="0D69FA9D" w14:textId="77777777" w:rsidR="00AA31A0" w:rsidRPr="00AA31A0" w:rsidRDefault="00AA31A0" w:rsidP="00AA31A0">
      <w:pPr>
        <w:spacing w:after="0" w:line="240" w:lineRule="auto"/>
        <w:ind w:left="1080"/>
        <w:rPr>
          <w:rFonts w:ascii="Work Sans" w:eastAsia="Work Sans" w:hAnsi="Work Sans" w:cs="Work Sans"/>
          <w:color w:val="000000" w:themeColor="text1"/>
        </w:rPr>
      </w:pPr>
    </w:p>
    <w:p w14:paraId="0E350526" w14:textId="30AE993B" w:rsidR="00466A5B" w:rsidRPr="00AA31A0" w:rsidRDefault="00AA31A0" w:rsidP="007311C2">
      <w:pPr>
        <w:spacing w:after="0" w:line="240" w:lineRule="auto"/>
        <w:ind w:left="1080"/>
        <w:rPr>
          <w:rFonts w:ascii="Work Sans" w:eastAsia="Work Sans" w:hAnsi="Work Sans" w:cs="Work Sans"/>
          <w:color w:val="000000" w:themeColor="text1"/>
        </w:rPr>
      </w:pPr>
      <w:r w:rsidRPr="0020552F">
        <w:rPr>
          <w:rFonts w:ascii="Work Sans" w:eastAsia="Work Sans" w:hAnsi="Work Sans" w:cs="Work Sans"/>
          <w:color w:val="000000" w:themeColor="text1"/>
        </w:rPr>
        <w:t>Elected Status of the Executive Advisor</w:t>
      </w:r>
      <w:r w:rsidR="007311C2">
        <w:rPr>
          <w:rFonts w:ascii="Work Sans" w:eastAsia="Work Sans" w:hAnsi="Work Sans" w:cs="Work Sans"/>
          <w:color w:val="000000" w:themeColor="text1"/>
        </w:rPr>
        <w:t xml:space="preserve">: </w:t>
      </w:r>
      <w:r w:rsidR="00DA473D" w:rsidRPr="00AA31A0">
        <w:rPr>
          <w:rFonts w:ascii="Work Sans" w:eastAsia="Work Sans" w:hAnsi="Work Sans" w:cs="Work Sans"/>
          <w:color w:val="000000" w:themeColor="text1"/>
        </w:rPr>
        <w:t xml:space="preserve">Jennifer Rutt, District 7, </w:t>
      </w:r>
      <w:r w:rsidR="007311C2">
        <w:rPr>
          <w:rFonts w:ascii="Work Sans" w:eastAsia="Work Sans" w:hAnsi="Work Sans" w:cs="Work Sans"/>
          <w:color w:val="000000" w:themeColor="text1"/>
        </w:rPr>
        <w:t xml:space="preserve">by constituents on whether the Executive Advisor, who serves on the Executive Committee, should or should not be a currently elected senator. She </w:t>
      </w:r>
      <w:r w:rsidR="00DA473D" w:rsidRPr="00AA31A0">
        <w:rPr>
          <w:rFonts w:ascii="Work Sans" w:eastAsia="Work Sans" w:hAnsi="Work Sans" w:cs="Work Sans"/>
          <w:color w:val="000000" w:themeColor="text1"/>
        </w:rPr>
        <w:t xml:space="preserve">explained that there </w:t>
      </w:r>
      <w:proofErr w:type="gramStart"/>
      <w:r>
        <w:rPr>
          <w:rFonts w:ascii="Work Sans" w:eastAsia="Work Sans" w:hAnsi="Work Sans" w:cs="Work Sans"/>
          <w:color w:val="000000" w:themeColor="text1"/>
        </w:rPr>
        <w:t>w</w:t>
      </w:r>
      <w:r w:rsidR="00DA473D" w:rsidRPr="00AA31A0">
        <w:rPr>
          <w:rFonts w:ascii="Work Sans" w:eastAsia="Work Sans" w:hAnsi="Work Sans" w:cs="Work Sans"/>
          <w:color w:val="000000" w:themeColor="text1"/>
        </w:rPr>
        <w:t>as</w:t>
      </w:r>
      <w:proofErr w:type="gramEnd"/>
      <w:r w:rsidR="00DA473D" w:rsidRPr="00AA31A0">
        <w:rPr>
          <w:rFonts w:ascii="Work Sans" w:eastAsia="Work Sans" w:hAnsi="Work Sans" w:cs="Work Sans"/>
          <w:color w:val="000000" w:themeColor="text1"/>
        </w:rPr>
        <w:t xml:space="preserve"> an understanding and an intent that the Executive Advisor would be an elected senator</w:t>
      </w:r>
      <w:r>
        <w:rPr>
          <w:rFonts w:ascii="Work Sans" w:eastAsia="Work Sans" w:hAnsi="Work Sans" w:cs="Work Sans"/>
          <w:color w:val="000000" w:themeColor="text1"/>
        </w:rPr>
        <w:t xml:space="preserve"> when the staff senate was being organized</w:t>
      </w:r>
      <w:r w:rsidR="00DA473D" w:rsidRPr="00AA31A0">
        <w:rPr>
          <w:rFonts w:ascii="Work Sans" w:eastAsia="Work Sans" w:hAnsi="Work Sans" w:cs="Work Sans"/>
          <w:color w:val="000000" w:themeColor="text1"/>
        </w:rPr>
        <w:t xml:space="preserve">.  </w:t>
      </w:r>
      <w:r w:rsidR="008B19E0" w:rsidRPr="00AA31A0">
        <w:rPr>
          <w:rFonts w:ascii="Work Sans" w:eastAsia="Work Sans" w:hAnsi="Work Sans" w:cs="Work Sans"/>
          <w:color w:val="000000" w:themeColor="text1"/>
        </w:rPr>
        <w:t xml:space="preserve">Senator Rutt moved that the Bylaws Committee consider a bylaw amendment to make </w:t>
      </w:r>
      <w:r>
        <w:rPr>
          <w:rFonts w:ascii="Work Sans" w:eastAsia="Work Sans" w:hAnsi="Work Sans" w:cs="Work Sans"/>
          <w:color w:val="000000" w:themeColor="text1"/>
        </w:rPr>
        <w:t xml:space="preserve">the required status of the Executive Advisor clear.  </w:t>
      </w:r>
      <w:r w:rsidR="008B19E0" w:rsidRPr="00AA31A0">
        <w:rPr>
          <w:rFonts w:ascii="Work Sans" w:eastAsia="Work Sans" w:hAnsi="Work Sans" w:cs="Work Sans"/>
          <w:color w:val="000000" w:themeColor="text1"/>
        </w:rPr>
        <w:t>Seconded by Amy Ort, District 5.</w:t>
      </w:r>
      <w:r w:rsidR="00ED409E" w:rsidRPr="00AA31A0">
        <w:rPr>
          <w:rFonts w:ascii="Work Sans" w:eastAsia="Work Sans" w:hAnsi="Work Sans" w:cs="Work Sans"/>
          <w:color w:val="000000" w:themeColor="text1"/>
        </w:rPr>
        <w:t xml:space="preserve">  The motion </w:t>
      </w:r>
      <w:r w:rsidR="00466A5B" w:rsidRPr="00AA31A0">
        <w:rPr>
          <w:rFonts w:ascii="Work Sans" w:eastAsia="Work Sans" w:hAnsi="Work Sans" w:cs="Work Sans"/>
          <w:color w:val="000000" w:themeColor="text1"/>
        </w:rPr>
        <w:t>was</w:t>
      </w:r>
      <w:r w:rsidR="00ED409E" w:rsidRPr="00AA31A0">
        <w:rPr>
          <w:rFonts w:ascii="Work Sans" w:eastAsia="Work Sans" w:hAnsi="Work Sans" w:cs="Work Sans"/>
          <w:color w:val="000000" w:themeColor="text1"/>
        </w:rPr>
        <w:t xml:space="preserve"> approve</w:t>
      </w:r>
      <w:r w:rsidR="00466A5B" w:rsidRPr="00AA31A0">
        <w:rPr>
          <w:rFonts w:ascii="Work Sans" w:eastAsia="Work Sans" w:hAnsi="Work Sans" w:cs="Work Sans"/>
          <w:color w:val="000000" w:themeColor="text1"/>
        </w:rPr>
        <w:t>d.</w:t>
      </w:r>
    </w:p>
    <w:p w14:paraId="36A290F6" w14:textId="77777777" w:rsidR="00466A5B" w:rsidRPr="00466A5B" w:rsidRDefault="00466A5B" w:rsidP="00466A5B">
      <w:pPr>
        <w:spacing w:after="0" w:line="240" w:lineRule="auto"/>
        <w:rPr>
          <w:rFonts w:ascii="Work Sans" w:eastAsia="Work Sans" w:hAnsi="Work Sans" w:cs="Work Sans"/>
          <w:color w:val="000000" w:themeColor="text1"/>
        </w:rPr>
      </w:pPr>
    </w:p>
    <w:p w14:paraId="478DBC6D" w14:textId="77777777" w:rsidR="00AA31A0" w:rsidRDefault="092E582B" w:rsidP="00466A5B">
      <w:pPr>
        <w:pStyle w:val="ListParagraph"/>
        <w:numPr>
          <w:ilvl w:val="0"/>
          <w:numId w:val="5"/>
        </w:numPr>
        <w:spacing w:after="0" w:line="240" w:lineRule="auto"/>
        <w:rPr>
          <w:rStyle w:val="normaltextrun"/>
          <w:rFonts w:ascii="Work Sans" w:eastAsia="Work Sans" w:hAnsi="Work Sans" w:cs="Work Sans"/>
          <w:color w:val="000000" w:themeColor="text1"/>
          <w:sz w:val="24"/>
          <w:szCs w:val="24"/>
        </w:rPr>
      </w:pPr>
      <w:r w:rsidRPr="00466A5B">
        <w:rPr>
          <w:rStyle w:val="normaltextrun"/>
          <w:rFonts w:ascii="Work Sans" w:eastAsia="Work Sans" w:hAnsi="Work Sans" w:cs="Work Sans"/>
          <w:b/>
          <w:bCs/>
          <w:color w:val="000000" w:themeColor="text1"/>
          <w:sz w:val="24"/>
          <w:szCs w:val="24"/>
        </w:rPr>
        <w:t>Adjournmen</w:t>
      </w:r>
      <w:r w:rsidR="00ED409E" w:rsidRPr="00466A5B">
        <w:rPr>
          <w:rStyle w:val="normaltextrun"/>
          <w:rFonts w:ascii="Work Sans" w:eastAsia="Work Sans" w:hAnsi="Work Sans" w:cs="Work Sans"/>
          <w:b/>
          <w:bCs/>
          <w:color w:val="000000" w:themeColor="text1"/>
          <w:sz w:val="24"/>
          <w:szCs w:val="24"/>
        </w:rPr>
        <w:t>t</w:t>
      </w:r>
    </w:p>
    <w:p w14:paraId="758A4E66" w14:textId="6E4D2BF5" w:rsidR="092E582B" w:rsidRDefault="00AA31A0" w:rsidP="0020552F">
      <w:pPr>
        <w:spacing w:after="0" w:line="240" w:lineRule="auto"/>
        <w:ind w:left="1080"/>
        <w:rPr>
          <w:rStyle w:val="eop"/>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The Staff Senate </w:t>
      </w:r>
      <w:r w:rsidR="00ED409E" w:rsidRPr="00AA31A0">
        <w:rPr>
          <w:rStyle w:val="normaltextrun"/>
          <w:rFonts w:ascii="Work Sans" w:eastAsia="Work Sans" w:hAnsi="Work Sans" w:cs="Work Sans"/>
          <w:color w:val="000000" w:themeColor="text1"/>
          <w:sz w:val="24"/>
          <w:szCs w:val="24"/>
        </w:rPr>
        <w:t>meeting was adjourned at 3:55 pm.</w:t>
      </w:r>
      <w:r>
        <w:rPr>
          <w:rFonts w:ascii="Work Sans" w:eastAsia="Work Sans" w:hAnsi="Work Sans" w:cs="Work Sans"/>
          <w:color w:val="000000" w:themeColor="text1"/>
        </w:rPr>
        <w:t xml:space="preserve">  </w:t>
      </w:r>
      <w:r w:rsidR="092E582B" w:rsidRPr="33C9CB0F">
        <w:rPr>
          <w:rStyle w:val="eop"/>
          <w:rFonts w:ascii="Work Sans" w:eastAsia="Work Sans" w:hAnsi="Work Sans" w:cs="Work Sans"/>
          <w:color w:val="000000" w:themeColor="text1"/>
          <w:sz w:val="24"/>
          <w:szCs w:val="24"/>
        </w:rPr>
        <w:t xml:space="preserve">The next Staff Senate meeting is scheduled for Thursday, </w:t>
      </w:r>
      <w:r w:rsidR="36C4FF1D" w:rsidRPr="33C9CB0F">
        <w:rPr>
          <w:rStyle w:val="eop"/>
          <w:rFonts w:ascii="Work Sans" w:eastAsia="Work Sans" w:hAnsi="Work Sans" w:cs="Work Sans"/>
          <w:color w:val="000000" w:themeColor="text1"/>
          <w:sz w:val="24"/>
          <w:szCs w:val="24"/>
        </w:rPr>
        <w:t>January 15</w:t>
      </w:r>
      <w:r w:rsidR="45D30EB1" w:rsidRPr="33C9CB0F">
        <w:rPr>
          <w:rStyle w:val="eop"/>
          <w:rFonts w:ascii="Work Sans" w:eastAsia="Work Sans" w:hAnsi="Work Sans" w:cs="Work Sans"/>
          <w:color w:val="000000" w:themeColor="text1"/>
          <w:sz w:val="24"/>
          <w:szCs w:val="24"/>
        </w:rPr>
        <w:t>, 202</w:t>
      </w:r>
      <w:r>
        <w:rPr>
          <w:rStyle w:val="eop"/>
          <w:rFonts w:ascii="Work Sans" w:eastAsia="Work Sans" w:hAnsi="Work Sans" w:cs="Work Sans"/>
          <w:color w:val="000000" w:themeColor="text1"/>
          <w:sz w:val="24"/>
          <w:szCs w:val="24"/>
        </w:rPr>
        <w:t>6</w:t>
      </w:r>
      <w:r w:rsidR="790F5A60" w:rsidRPr="33C9CB0F">
        <w:rPr>
          <w:rStyle w:val="eop"/>
          <w:rFonts w:ascii="Work Sans" w:eastAsia="Work Sans" w:hAnsi="Work Sans" w:cs="Work Sans"/>
          <w:color w:val="000000" w:themeColor="text1"/>
          <w:sz w:val="24"/>
          <w:szCs w:val="24"/>
        </w:rPr>
        <w:t xml:space="preserve">, </w:t>
      </w:r>
      <w:r w:rsidR="092E582B" w:rsidRPr="33C9CB0F">
        <w:rPr>
          <w:rStyle w:val="eop"/>
          <w:rFonts w:ascii="Work Sans" w:eastAsia="Work Sans" w:hAnsi="Work Sans" w:cs="Work Sans"/>
          <w:color w:val="000000" w:themeColor="text1"/>
          <w:sz w:val="24"/>
          <w:szCs w:val="24"/>
        </w:rPr>
        <w:t>at the</w:t>
      </w:r>
      <w:r w:rsidR="33246D7C" w:rsidRPr="33C9CB0F">
        <w:rPr>
          <w:rStyle w:val="eop"/>
          <w:rFonts w:ascii="Work Sans" w:eastAsia="Work Sans" w:hAnsi="Work Sans" w:cs="Work Sans"/>
          <w:color w:val="000000" w:themeColor="text1"/>
          <w:sz w:val="24"/>
          <w:szCs w:val="24"/>
        </w:rPr>
        <w:t xml:space="preserve"> City Union, Swanson Auditorium</w:t>
      </w:r>
      <w:r w:rsidR="007311C2">
        <w:rPr>
          <w:rStyle w:val="eop"/>
          <w:rFonts w:ascii="Work Sans" w:eastAsia="Work Sans" w:hAnsi="Work Sans" w:cs="Work Sans"/>
          <w:color w:val="000000" w:themeColor="text1"/>
          <w:sz w:val="24"/>
          <w:szCs w:val="24"/>
        </w:rPr>
        <w:t>.</w:t>
      </w:r>
      <w:r w:rsidR="33246D7C" w:rsidRPr="33C9CB0F">
        <w:rPr>
          <w:rStyle w:val="eop"/>
          <w:rFonts w:ascii="Work Sans" w:eastAsia="Work Sans" w:hAnsi="Work Sans" w:cs="Work Sans"/>
          <w:color w:val="000000" w:themeColor="text1"/>
          <w:sz w:val="24"/>
          <w:szCs w:val="24"/>
        </w:rPr>
        <w:t xml:space="preserve"> </w:t>
      </w:r>
    </w:p>
    <w:p w14:paraId="71282155" w14:textId="6A894FD9" w:rsidR="00A85AE2" w:rsidRDefault="092E582B" w:rsidP="01ADA254">
      <w:pPr>
        <w:spacing w:after="0" w:line="240" w:lineRule="auto"/>
        <w:rPr>
          <w:rFonts w:ascii="Work Sans" w:eastAsia="Work Sans" w:hAnsi="Work Sans" w:cs="Work Sans"/>
          <w:color w:val="000000" w:themeColor="text1"/>
        </w:rPr>
      </w:pPr>
      <w:r w:rsidRPr="01ADA254">
        <w:rPr>
          <w:rStyle w:val="eop"/>
          <w:rFonts w:ascii="Work Sans" w:eastAsia="Work Sans" w:hAnsi="Work Sans" w:cs="Work Sans"/>
          <w:color w:val="000000" w:themeColor="text1"/>
          <w:sz w:val="24"/>
          <w:szCs w:val="24"/>
        </w:rPr>
        <w:t>---------------------------------------------------------------------------</w:t>
      </w:r>
    </w:p>
    <w:p w14:paraId="2CC3FA29" w14:textId="3AFF5FC7" w:rsidR="00A85AE2" w:rsidRDefault="00A85AE2" w:rsidP="01ADA254">
      <w:pPr>
        <w:spacing w:after="0" w:line="240" w:lineRule="auto"/>
        <w:rPr>
          <w:rFonts w:ascii="Work Sans" w:eastAsia="Work Sans" w:hAnsi="Work Sans" w:cs="Work Sans"/>
          <w:color w:val="000000" w:themeColor="text1"/>
          <w:sz w:val="20"/>
          <w:szCs w:val="20"/>
        </w:rPr>
      </w:pPr>
    </w:p>
    <w:p w14:paraId="1F367F60" w14:textId="1F4B52F2" w:rsidR="007311C2" w:rsidRPr="007311C2" w:rsidRDefault="007311C2" w:rsidP="1953C176">
      <w:pPr>
        <w:spacing w:after="0" w:line="240" w:lineRule="auto"/>
        <w:rPr>
          <w:rStyle w:val="eop"/>
          <w:rFonts w:ascii="Work Sans" w:eastAsia="Work Sans" w:hAnsi="Work Sans" w:cs="Work Sans"/>
          <w:color w:val="000000" w:themeColor="text1"/>
          <w:sz w:val="20"/>
          <w:szCs w:val="20"/>
        </w:rPr>
      </w:pPr>
      <w:r w:rsidRPr="007311C2">
        <w:rPr>
          <w:rFonts w:ascii="Work Sans" w:eastAsia="Work Sans" w:hAnsi="Work Sans" w:cs="Work Sans"/>
          <w:color w:val="000000" w:themeColor="text1"/>
          <w:sz w:val="20"/>
          <w:szCs w:val="20"/>
        </w:rPr>
        <w:t xml:space="preserve">The minutes are respectfully submitted by </w:t>
      </w:r>
      <w:r>
        <w:rPr>
          <w:rFonts w:ascii="Work Sans" w:eastAsia="Work Sans" w:hAnsi="Work Sans" w:cs="Work Sans"/>
          <w:color w:val="000000" w:themeColor="text1"/>
          <w:sz w:val="20"/>
          <w:szCs w:val="20"/>
        </w:rPr>
        <w:t xml:space="preserve">Doug Pellatz, Secretary/Treasurer, and </w:t>
      </w:r>
      <w:r w:rsidRPr="007311C2">
        <w:rPr>
          <w:rFonts w:ascii="Work Sans" w:eastAsia="Work Sans" w:hAnsi="Work Sans" w:cs="Work Sans"/>
          <w:color w:val="000000" w:themeColor="text1"/>
          <w:sz w:val="20"/>
          <w:szCs w:val="20"/>
        </w:rPr>
        <w:t xml:space="preserve">Joann Ross, </w:t>
      </w:r>
      <w:r>
        <w:rPr>
          <w:rFonts w:ascii="Work Sans" w:eastAsia="Work Sans" w:hAnsi="Work Sans" w:cs="Work Sans"/>
          <w:color w:val="000000" w:themeColor="text1"/>
          <w:sz w:val="20"/>
          <w:szCs w:val="20"/>
        </w:rPr>
        <w:t xml:space="preserve">Executive Secretary and Staff Senate </w:t>
      </w:r>
      <w:r w:rsidRPr="007311C2">
        <w:rPr>
          <w:rFonts w:ascii="Work Sans" w:eastAsia="Work Sans" w:hAnsi="Work Sans" w:cs="Work Sans"/>
          <w:color w:val="000000" w:themeColor="text1"/>
          <w:sz w:val="20"/>
          <w:szCs w:val="20"/>
        </w:rPr>
        <w:t>Coordinator</w:t>
      </w:r>
      <w:r>
        <w:rPr>
          <w:rFonts w:ascii="Work Sans" w:eastAsia="Work Sans" w:hAnsi="Work Sans" w:cs="Work Sans"/>
          <w:color w:val="000000" w:themeColor="text1"/>
          <w:sz w:val="20"/>
          <w:szCs w:val="20"/>
        </w:rPr>
        <w:t xml:space="preserve">. </w:t>
      </w:r>
    </w:p>
    <w:p w14:paraId="7AAD61BD" w14:textId="77777777" w:rsidR="007311C2" w:rsidRPr="007311C2" w:rsidRDefault="007311C2" w:rsidP="1953C176">
      <w:pPr>
        <w:spacing w:after="0" w:line="240" w:lineRule="auto"/>
        <w:rPr>
          <w:rStyle w:val="eop"/>
          <w:rFonts w:ascii="Work Sans" w:eastAsia="Work Sans" w:hAnsi="Work Sans" w:cs="Work Sans"/>
          <w:color w:val="000000" w:themeColor="text1"/>
          <w:sz w:val="20"/>
          <w:szCs w:val="20"/>
        </w:rPr>
      </w:pPr>
    </w:p>
    <w:p w14:paraId="4D711F27" w14:textId="77777777" w:rsidR="007311C2" w:rsidRDefault="007311C2" w:rsidP="1953C176">
      <w:pPr>
        <w:spacing w:after="0" w:line="240" w:lineRule="auto"/>
        <w:rPr>
          <w:rStyle w:val="eop"/>
          <w:rFonts w:ascii="Work Sans" w:eastAsia="Work Sans" w:hAnsi="Work Sans" w:cs="Work Sans"/>
          <w:i/>
          <w:iCs/>
          <w:color w:val="000000" w:themeColor="text1"/>
          <w:sz w:val="20"/>
          <w:szCs w:val="20"/>
        </w:rPr>
      </w:pPr>
    </w:p>
    <w:p w14:paraId="2C078E63" w14:textId="688B921C" w:rsidR="00A85AE2" w:rsidRDefault="092E582B" w:rsidP="1953C176">
      <w:pPr>
        <w:spacing w:after="0" w:line="240" w:lineRule="auto"/>
        <w:rPr>
          <w:rFonts w:ascii="Work Sans" w:eastAsia="Work Sans" w:hAnsi="Work Sans" w:cs="Work Sans"/>
          <w:color w:val="000000" w:themeColor="text1"/>
          <w:sz w:val="20"/>
          <w:szCs w:val="20"/>
        </w:rPr>
      </w:pPr>
      <w:r w:rsidRPr="1953C176">
        <w:rPr>
          <w:rStyle w:val="eop"/>
          <w:rFonts w:ascii="Work Sans" w:eastAsia="Work Sans" w:hAnsi="Work Sans" w:cs="Work Sans"/>
          <w:i/>
          <w:iCs/>
          <w:color w:val="000000" w:themeColor="text1"/>
          <w:sz w:val="20"/>
          <w:szCs w:val="20"/>
        </w:rPr>
        <w:lastRenderedPageBreak/>
        <w:t xml:space="preserve">The University of Nebraska is a public land-grant institution with campuses and programs across the State that reside on the past, present, and future homelands of the Pawnee, Ponca, </w:t>
      </w:r>
      <w:proofErr w:type="gramStart"/>
      <w:r w:rsidRPr="1953C176">
        <w:rPr>
          <w:rStyle w:val="eop"/>
          <w:rFonts w:ascii="Work Sans" w:eastAsia="Work Sans" w:hAnsi="Work Sans" w:cs="Work Sans"/>
          <w:i/>
          <w:iCs/>
          <w:color w:val="000000" w:themeColor="text1"/>
          <w:sz w:val="20"/>
          <w:szCs w:val="20"/>
        </w:rPr>
        <w:t>Oto-Missouria</w:t>
      </w:r>
      <w:proofErr w:type="gramEnd"/>
      <w:r w:rsidRPr="1953C176">
        <w:rPr>
          <w:rStyle w:val="eop"/>
          <w:rFonts w:ascii="Work Sans" w:eastAsia="Work Sans" w:hAnsi="Work Sans" w:cs="Work Sans"/>
          <w:i/>
          <w:iCs/>
          <w:color w:val="000000" w:themeColor="text1"/>
          <w:sz w:val="20"/>
          <w:szCs w:val="20"/>
        </w:rPr>
        <w:t>, Omaha, Dakota, Lakota, Arapaho, Cheyenne, and Kaw Peoples, as well as the relocated Ho Chunk (Winnebago), Iowa, Sac and Fox Peoples.</w:t>
      </w:r>
    </w:p>
    <w:sectPr w:rsidR="00A85AE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BC53" w14:textId="77777777" w:rsidR="00106D66" w:rsidRDefault="00106D66">
      <w:pPr>
        <w:spacing w:after="0" w:line="240" w:lineRule="auto"/>
      </w:pPr>
      <w:r>
        <w:separator/>
      </w:r>
    </w:p>
  </w:endnote>
  <w:endnote w:type="continuationSeparator" w:id="0">
    <w:p w14:paraId="4A5A50F9" w14:textId="77777777" w:rsidR="00106D66" w:rsidRDefault="00106D66">
      <w:pPr>
        <w:spacing w:after="0" w:line="240" w:lineRule="auto"/>
      </w:pPr>
      <w:r>
        <w:continuationSeparator/>
      </w:r>
    </w:p>
  </w:endnote>
  <w:endnote w:type="continuationNotice" w:id="1">
    <w:p w14:paraId="2D525E1A" w14:textId="77777777" w:rsidR="00106D66" w:rsidRDefault="00106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ork Sans">
    <w:panose1 w:val="00000000000000000000"/>
    <w:charset w:val="4D"/>
    <w:family w:val="auto"/>
    <w:notTrueType/>
    <w:pitch w:val="variable"/>
    <w:sig w:usb0="A00000FF" w:usb1="5000E07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C176" w14:paraId="30921D8F" w14:textId="77777777" w:rsidTr="1953C176">
      <w:trPr>
        <w:trHeight w:val="300"/>
      </w:trPr>
      <w:tc>
        <w:tcPr>
          <w:tcW w:w="3120" w:type="dxa"/>
        </w:tcPr>
        <w:p w14:paraId="266734FF" w14:textId="722EF1C9" w:rsidR="1953C176" w:rsidRDefault="1953C176" w:rsidP="1953C176">
          <w:pPr>
            <w:pStyle w:val="Header"/>
            <w:ind w:left="-115"/>
          </w:pPr>
        </w:p>
      </w:tc>
      <w:tc>
        <w:tcPr>
          <w:tcW w:w="3120" w:type="dxa"/>
        </w:tcPr>
        <w:p w14:paraId="5F3FA45E" w14:textId="777F2854" w:rsidR="1953C176" w:rsidRDefault="1953C176" w:rsidP="1953C176">
          <w:pPr>
            <w:pStyle w:val="Header"/>
            <w:jc w:val="center"/>
          </w:pPr>
        </w:p>
      </w:tc>
      <w:tc>
        <w:tcPr>
          <w:tcW w:w="3120" w:type="dxa"/>
        </w:tcPr>
        <w:p w14:paraId="474F71C3" w14:textId="1251CDB9" w:rsidR="1953C176" w:rsidRDefault="1953C176" w:rsidP="1953C176">
          <w:pPr>
            <w:pStyle w:val="Header"/>
            <w:ind w:right="-115"/>
            <w:jc w:val="right"/>
            <w:rPr>
              <w:rFonts w:ascii="Work Sans" w:eastAsia="Work Sans" w:hAnsi="Work Sans" w:cs="Work Sans"/>
              <w:sz w:val="20"/>
              <w:szCs w:val="20"/>
            </w:rPr>
          </w:pPr>
          <w:r w:rsidRPr="1953C176">
            <w:rPr>
              <w:rFonts w:ascii="Work Sans" w:eastAsia="Work Sans" w:hAnsi="Work Sans" w:cs="Work Sans"/>
              <w:sz w:val="20"/>
              <w:szCs w:val="20"/>
            </w:rPr>
            <w:t xml:space="preserve">Page </w:t>
          </w:r>
          <w:r w:rsidRPr="1953C176">
            <w:rPr>
              <w:rFonts w:ascii="Work Sans" w:eastAsia="Work Sans" w:hAnsi="Work Sans" w:cs="Work Sans"/>
              <w:sz w:val="20"/>
              <w:szCs w:val="20"/>
            </w:rPr>
            <w:fldChar w:fldCharType="begin"/>
          </w:r>
          <w:r>
            <w:instrText>PAGE</w:instrText>
          </w:r>
          <w:r w:rsidRPr="1953C176">
            <w:fldChar w:fldCharType="separate"/>
          </w:r>
          <w:r w:rsidR="002D24C0">
            <w:rPr>
              <w:noProof/>
            </w:rPr>
            <w:t>1</w:t>
          </w:r>
          <w:r w:rsidRPr="1953C176">
            <w:rPr>
              <w:rFonts w:ascii="Work Sans" w:eastAsia="Work Sans" w:hAnsi="Work Sans" w:cs="Work Sans"/>
              <w:sz w:val="20"/>
              <w:szCs w:val="20"/>
            </w:rPr>
            <w:fldChar w:fldCharType="end"/>
          </w:r>
        </w:p>
      </w:tc>
    </w:tr>
  </w:tbl>
  <w:p w14:paraId="6FC065E2" w14:textId="7FB90801" w:rsidR="1953C176" w:rsidRDefault="1953C176" w:rsidP="1953C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4B96" w14:textId="77777777" w:rsidR="00106D66" w:rsidRDefault="00106D66">
      <w:pPr>
        <w:spacing w:after="0" w:line="240" w:lineRule="auto"/>
      </w:pPr>
      <w:r>
        <w:separator/>
      </w:r>
    </w:p>
  </w:footnote>
  <w:footnote w:type="continuationSeparator" w:id="0">
    <w:p w14:paraId="6CCEFAB9" w14:textId="77777777" w:rsidR="00106D66" w:rsidRDefault="00106D66">
      <w:pPr>
        <w:spacing w:after="0" w:line="240" w:lineRule="auto"/>
      </w:pPr>
      <w:r>
        <w:continuationSeparator/>
      </w:r>
    </w:p>
  </w:footnote>
  <w:footnote w:type="continuationNotice" w:id="1">
    <w:p w14:paraId="4355FC3A" w14:textId="77777777" w:rsidR="00106D66" w:rsidRDefault="00106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C176" w14:paraId="3A449319" w14:textId="77777777" w:rsidTr="1953C176">
      <w:trPr>
        <w:trHeight w:val="300"/>
      </w:trPr>
      <w:tc>
        <w:tcPr>
          <w:tcW w:w="3120" w:type="dxa"/>
        </w:tcPr>
        <w:p w14:paraId="4CDE5EE8" w14:textId="74982804" w:rsidR="1953C176" w:rsidRDefault="1953C176" w:rsidP="1953C176">
          <w:pPr>
            <w:pStyle w:val="Header"/>
            <w:ind w:left="-115"/>
          </w:pPr>
        </w:p>
      </w:tc>
      <w:tc>
        <w:tcPr>
          <w:tcW w:w="3120" w:type="dxa"/>
        </w:tcPr>
        <w:p w14:paraId="1E1C6245" w14:textId="0EC205B1" w:rsidR="1953C176" w:rsidRDefault="1953C176" w:rsidP="1953C176">
          <w:pPr>
            <w:pStyle w:val="Header"/>
            <w:jc w:val="center"/>
          </w:pPr>
        </w:p>
      </w:tc>
      <w:tc>
        <w:tcPr>
          <w:tcW w:w="3120" w:type="dxa"/>
        </w:tcPr>
        <w:p w14:paraId="1AD623C9" w14:textId="52B8C570" w:rsidR="1953C176" w:rsidRDefault="1953C176" w:rsidP="1953C176">
          <w:pPr>
            <w:pStyle w:val="Header"/>
            <w:ind w:right="-115"/>
            <w:jc w:val="right"/>
          </w:pPr>
        </w:p>
      </w:tc>
    </w:tr>
  </w:tbl>
  <w:p w14:paraId="413CF29D" w14:textId="1E41F605" w:rsidR="1953C176" w:rsidRDefault="1953C176" w:rsidP="1953C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8C27"/>
    <w:multiLevelType w:val="hybridMultilevel"/>
    <w:tmpl w:val="56649476"/>
    <w:lvl w:ilvl="0" w:tplc="E5129406">
      <w:start w:val="1"/>
      <w:numFmt w:val="upperRoman"/>
      <w:lvlText w:val="%1."/>
      <w:lvlJc w:val="right"/>
      <w:pPr>
        <w:ind w:left="720" w:hanging="360"/>
      </w:pPr>
      <w:rPr>
        <w:b/>
        <w:bCs/>
      </w:rPr>
    </w:lvl>
    <w:lvl w:ilvl="1" w:tplc="F0C8F12C">
      <w:start w:val="1"/>
      <w:numFmt w:val="lowerLetter"/>
      <w:lvlText w:val="%2."/>
      <w:lvlJc w:val="left"/>
      <w:pPr>
        <w:ind w:left="1440" w:hanging="360"/>
      </w:pPr>
    </w:lvl>
    <w:lvl w:ilvl="2" w:tplc="C2AE423C">
      <w:start w:val="1"/>
      <w:numFmt w:val="lowerRoman"/>
      <w:lvlText w:val="%3."/>
      <w:lvlJc w:val="right"/>
      <w:pPr>
        <w:ind w:left="2160" w:hanging="180"/>
      </w:pPr>
    </w:lvl>
    <w:lvl w:ilvl="3" w:tplc="6C0A3A3C">
      <w:start w:val="1"/>
      <w:numFmt w:val="decimal"/>
      <w:lvlText w:val="%4."/>
      <w:lvlJc w:val="left"/>
      <w:pPr>
        <w:ind w:left="2880" w:hanging="360"/>
      </w:pPr>
    </w:lvl>
    <w:lvl w:ilvl="4" w:tplc="5C28E3CC">
      <w:start w:val="1"/>
      <w:numFmt w:val="lowerLetter"/>
      <w:lvlText w:val="%5."/>
      <w:lvlJc w:val="left"/>
      <w:pPr>
        <w:ind w:left="3600" w:hanging="360"/>
      </w:pPr>
    </w:lvl>
    <w:lvl w:ilvl="5" w:tplc="A8045418">
      <w:start w:val="1"/>
      <w:numFmt w:val="lowerRoman"/>
      <w:lvlText w:val="%6."/>
      <w:lvlJc w:val="right"/>
      <w:pPr>
        <w:ind w:left="4320" w:hanging="180"/>
      </w:pPr>
    </w:lvl>
    <w:lvl w:ilvl="6" w:tplc="9C644742">
      <w:start w:val="1"/>
      <w:numFmt w:val="decimal"/>
      <w:lvlText w:val="%7."/>
      <w:lvlJc w:val="left"/>
      <w:pPr>
        <w:ind w:left="5040" w:hanging="360"/>
      </w:pPr>
    </w:lvl>
    <w:lvl w:ilvl="7" w:tplc="19621044">
      <w:start w:val="1"/>
      <w:numFmt w:val="lowerLetter"/>
      <w:lvlText w:val="%8."/>
      <w:lvlJc w:val="left"/>
      <w:pPr>
        <w:ind w:left="5760" w:hanging="360"/>
      </w:pPr>
    </w:lvl>
    <w:lvl w:ilvl="8" w:tplc="5A68CF92">
      <w:start w:val="1"/>
      <w:numFmt w:val="lowerRoman"/>
      <w:lvlText w:val="%9."/>
      <w:lvlJc w:val="right"/>
      <w:pPr>
        <w:ind w:left="6480" w:hanging="180"/>
      </w:pPr>
    </w:lvl>
  </w:abstractNum>
  <w:abstractNum w:abstractNumId="1" w15:restartNumberingAfterBreak="0">
    <w:nsid w:val="177B769F"/>
    <w:multiLevelType w:val="hybridMultilevel"/>
    <w:tmpl w:val="7132267E"/>
    <w:lvl w:ilvl="0" w:tplc="3262265E">
      <w:start w:val="1"/>
      <w:numFmt w:val="decimal"/>
      <w:lvlText w:val="%1."/>
      <w:lvlJc w:val="left"/>
      <w:pPr>
        <w:ind w:left="720" w:hanging="360"/>
      </w:pPr>
    </w:lvl>
    <w:lvl w:ilvl="1" w:tplc="4E7A3086">
      <w:start w:val="1"/>
      <w:numFmt w:val="lowerLetter"/>
      <w:lvlText w:val="%2."/>
      <w:lvlJc w:val="left"/>
      <w:pPr>
        <w:ind w:left="1440" w:hanging="360"/>
      </w:pPr>
    </w:lvl>
    <w:lvl w:ilvl="2" w:tplc="CEE6D266">
      <w:start w:val="1"/>
      <w:numFmt w:val="lowerRoman"/>
      <w:lvlText w:val="%3."/>
      <w:lvlJc w:val="right"/>
      <w:pPr>
        <w:ind w:left="2160" w:hanging="180"/>
      </w:pPr>
    </w:lvl>
    <w:lvl w:ilvl="3" w:tplc="21A6485E">
      <w:start w:val="1"/>
      <w:numFmt w:val="decimal"/>
      <w:lvlText w:val="%4."/>
      <w:lvlJc w:val="left"/>
      <w:pPr>
        <w:ind w:left="2880" w:hanging="360"/>
      </w:pPr>
    </w:lvl>
    <w:lvl w:ilvl="4" w:tplc="A02AFF88">
      <w:start w:val="1"/>
      <w:numFmt w:val="lowerLetter"/>
      <w:lvlText w:val="%5."/>
      <w:lvlJc w:val="left"/>
      <w:pPr>
        <w:ind w:left="3600" w:hanging="360"/>
      </w:pPr>
    </w:lvl>
    <w:lvl w:ilvl="5" w:tplc="CE2858CA">
      <w:start w:val="1"/>
      <w:numFmt w:val="lowerRoman"/>
      <w:lvlText w:val="%6."/>
      <w:lvlJc w:val="right"/>
      <w:pPr>
        <w:ind w:left="4320" w:hanging="180"/>
      </w:pPr>
    </w:lvl>
    <w:lvl w:ilvl="6" w:tplc="D4DED072">
      <w:start w:val="1"/>
      <w:numFmt w:val="decimal"/>
      <w:lvlText w:val="%7."/>
      <w:lvlJc w:val="left"/>
      <w:pPr>
        <w:ind w:left="5040" w:hanging="360"/>
      </w:pPr>
    </w:lvl>
    <w:lvl w:ilvl="7" w:tplc="447E06D0">
      <w:start w:val="1"/>
      <w:numFmt w:val="lowerLetter"/>
      <w:lvlText w:val="%8."/>
      <w:lvlJc w:val="left"/>
      <w:pPr>
        <w:ind w:left="5760" w:hanging="360"/>
      </w:pPr>
    </w:lvl>
    <w:lvl w:ilvl="8" w:tplc="D988BC7A">
      <w:start w:val="1"/>
      <w:numFmt w:val="lowerRoman"/>
      <w:lvlText w:val="%9."/>
      <w:lvlJc w:val="right"/>
      <w:pPr>
        <w:ind w:left="6480" w:hanging="180"/>
      </w:pPr>
    </w:lvl>
  </w:abstractNum>
  <w:abstractNum w:abstractNumId="2" w15:restartNumberingAfterBreak="0">
    <w:nsid w:val="22D36C21"/>
    <w:multiLevelType w:val="hybridMultilevel"/>
    <w:tmpl w:val="01C8A87A"/>
    <w:lvl w:ilvl="0" w:tplc="FE5A47E6">
      <w:start w:val="1"/>
      <w:numFmt w:val="upperRoman"/>
      <w:lvlText w:val="%1."/>
      <w:lvlJc w:val="right"/>
      <w:pPr>
        <w:ind w:left="720" w:hanging="360"/>
      </w:pPr>
    </w:lvl>
    <w:lvl w:ilvl="1" w:tplc="CEE25B08">
      <w:start w:val="1"/>
      <w:numFmt w:val="lowerLetter"/>
      <w:lvlText w:val="%2."/>
      <w:lvlJc w:val="left"/>
      <w:pPr>
        <w:ind w:left="1440" w:hanging="360"/>
      </w:pPr>
    </w:lvl>
    <w:lvl w:ilvl="2" w:tplc="D9006994">
      <w:start w:val="1"/>
      <w:numFmt w:val="lowerRoman"/>
      <w:lvlText w:val="%3."/>
      <w:lvlJc w:val="right"/>
      <w:pPr>
        <w:ind w:left="2160" w:hanging="180"/>
      </w:pPr>
    </w:lvl>
    <w:lvl w:ilvl="3" w:tplc="D602CA3A">
      <w:start w:val="1"/>
      <w:numFmt w:val="decimal"/>
      <w:lvlText w:val="%4."/>
      <w:lvlJc w:val="left"/>
      <w:pPr>
        <w:ind w:left="2880" w:hanging="360"/>
      </w:pPr>
    </w:lvl>
    <w:lvl w:ilvl="4" w:tplc="BFA22C34">
      <w:start w:val="1"/>
      <w:numFmt w:val="lowerLetter"/>
      <w:lvlText w:val="%5."/>
      <w:lvlJc w:val="left"/>
      <w:pPr>
        <w:ind w:left="3600" w:hanging="360"/>
      </w:pPr>
    </w:lvl>
    <w:lvl w:ilvl="5" w:tplc="2D5EC6A4">
      <w:start w:val="1"/>
      <w:numFmt w:val="lowerRoman"/>
      <w:lvlText w:val="%6."/>
      <w:lvlJc w:val="right"/>
      <w:pPr>
        <w:ind w:left="4320" w:hanging="180"/>
      </w:pPr>
    </w:lvl>
    <w:lvl w:ilvl="6" w:tplc="1778D3F6">
      <w:start w:val="1"/>
      <w:numFmt w:val="decimal"/>
      <w:lvlText w:val="%7."/>
      <w:lvlJc w:val="left"/>
      <w:pPr>
        <w:ind w:left="5040" w:hanging="360"/>
      </w:pPr>
    </w:lvl>
    <w:lvl w:ilvl="7" w:tplc="0D689F2E">
      <w:start w:val="1"/>
      <w:numFmt w:val="lowerLetter"/>
      <w:lvlText w:val="%8."/>
      <w:lvlJc w:val="left"/>
      <w:pPr>
        <w:ind w:left="5760" w:hanging="360"/>
      </w:pPr>
    </w:lvl>
    <w:lvl w:ilvl="8" w:tplc="3294D16E">
      <w:start w:val="1"/>
      <w:numFmt w:val="lowerRoman"/>
      <w:lvlText w:val="%9."/>
      <w:lvlJc w:val="right"/>
      <w:pPr>
        <w:ind w:left="6480" w:hanging="180"/>
      </w:pPr>
    </w:lvl>
  </w:abstractNum>
  <w:abstractNum w:abstractNumId="3" w15:restartNumberingAfterBreak="0">
    <w:nsid w:val="26E12904"/>
    <w:multiLevelType w:val="hybridMultilevel"/>
    <w:tmpl w:val="9280A922"/>
    <w:lvl w:ilvl="0" w:tplc="1FAA2E0E">
      <w:start w:val="1"/>
      <w:numFmt w:val="decimal"/>
      <w:lvlText w:val="%1."/>
      <w:lvlJc w:val="left"/>
      <w:pPr>
        <w:ind w:left="720" w:hanging="360"/>
      </w:pPr>
    </w:lvl>
    <w:lvl w:ilvl="1" w:tplc="49DA9C20">
      <w:start w:val="1"/>
      <w:numFmt w:val="lowerLetter"/>
      <w:lvlText w:val="%2."/>
      <w:lvlJc w:val="left"/>
      <w:pPr>
        <w:ind w:left="1440" w:hanging="360"/>
      </w:pPr>
    </w:lvl>
    <w:lvl w:ilvl="2" w:tplc="E79271AC">
      <w:start w:val="1"/>
      <w:numFmt w:val="lowerRoman"/>
      <w:lvlText w:val="%3."/>
      <w:lvlJc w:val="right"/>
      <w:pPr>
        <w:ind w:left="2160" w:hanging="180"/>
      </w:pPr>
    </w:lvl>
    <w:lvl w:ilvl="3" w:tplc="4004625E">
      <w:start w:val="1"/>
      <w:numFmt w:val="decimal"/>
      <w:lvlText w:val="%4."/>
      <w:lvlJc w:val="left"/>
      <w:pPr>
        <w:ind w:left="2880" w:hanging="360"/>
      </w:pPr>
    </w:lvl>
    <w:lvl w:ilvl="4" w:tplc="456A79E8">
      <w:start w:val="1"/>
      <w:numFmt w:val="lowerLetter"/>
      <w:lvlText w:val="%5."/>
      <w:lvlJc w:val="left"/>
      <w:pPr>
        <w:ind w:left="3600" w:hanging="360"/>
      </w:pPr>
    </w:lvl>
    <w:lvl w:ilvl="5" w:tplc="25AA4636">
      <w:start w:val="1"/>
      <w:numFmt w:val="lowerRoman"/>
      <w:lvlText w:val="%6."/>
      <w:lvlJc w:val="right"/>
      <w:pPr>
        <w:ind w:left="4320" w:hanging="180"/>
      </w:pPr>
    </w:lvl>
    <w:lvl w:ilvl="6" w:tplc="E674896C">
      <w:start w:val="1"/>
      <w:numFmt w:val="decimal"/>
      <w:lvlText w:val="%7."/>
      <w:lvlJc w:val="left"/>
      <w:pPr>
        <w:ind w:left="5040" w:hanging="360"/>
      </w:pPr>
    </w:lvl>
    <w:lvl w:ilvl="7" w:tplc="723E2C94">
      <w:start w:val="1"/>
      <w:numFmt w:val="lowerLetter"/>
      <w:lvlText w:val="%8."/>
      <w:lvlJc w:val="left"/>
      <w:pPr>
        <w:ind w:left="5760" w:hanging="360"/>
      </w:pPr>
    </w:lvl>
    <w:lvl w:ilvl="8" w:tplc="8B76A95E">
      <w:start w:val="1"/>
      <w:numFmt w:val="lowerRoman"/>
      <w:lvlText w:val="%9."/>
      <w:lvlJc w:val="right"/>
      <w:pPr>
        <w:ind w:left="6480" w:hanging="180"/>
      </w:pPr>
    </w:lvl>
  </w:abstractNum>
  <w:abstractNum w:abstractNumId="4" w15:restartNumberingAfterBreak="0">
    <w:nsid w:val="2B137C14"/>
    <w:multiLevelType w:val="hybridMultilevel"/>
    <w:tmpl w:val="52B8DD2A"/>
    <w:lvl w:ilvl="0" w:tplc="543623B0">
      <w:start w:val="1"/>
      <w:numFmt w:val="upperRoman"/>
      <w:lvlText w:val="%1."/>
      <w:lvlJc w:val="right"/>
      <w:pPr>
        <w:ind w:left="720" w:hanging="360"/>
      </w:pPr>
    </w:lvl>
    <w:lvl w:ilvl="1" w:tplc="2AA8C320">
      <w:start w:val="1"/>
      <w:numFmt w:val="lowerLetter"/>
      <w:lvlText w:val="%2."/>
      <w:lvlJc w:val="left"/>
      <w:pPr>
        <w:ind w:left="1440" w:hanging="360"/>
      </w:pPr>
      <w:rPr>
        <w:b w:val="0"/>
        <w:bCs w:val="0"/>
      </w:rPr>
    </w:lvl>
    <w:lvl w:ilvl="2" w:tplc="424E16D6">
      <w:start w:val="1"/>
      <w:numFmt w:val="lowerRoman"/>
      <w:lvlText w:val="%3."/>
      <w:lvlJc w:val="right"/>
      <w:pPr>
        <w:ind w:left="2160" w:hanging="180"/>
      </w:pPr>
      <w:rPr>
        <w:b w:val="0"/>
        <w:bCs w:val="0"/>
      </w:rPr>
    </w:lvl>
    <w:lvl w:ilvl="3" w:tplc="E836E6B8">
      <w:start w:val="1"/>
      <w:numFmt w:val="decimal"/>
      <w:lvlText w:val="%4."/>
      <w:lvlJc w:val="left"/>
      <w:pPr>
        <w:ind w:left="2880" w:hanging="360"/>
      </w:pPr>
    </w:lvl>
    <w:lvl w:ilvl="4" w:tplc="AEBAA374">
      <w:start w:val="1"/>
      <w:numFmt w:val="lowerLetter"/>
      <w:lvlText w:val="%5."/>
      <w:lvlJc w:val="left"/>
      <w:pPr>
        <w:ind w:left="3600" w:hanging="360"/>
      </w:pPr>
    </w:lvl>
    <w:lvl w:ilvl="5" w:tplc="10D65958">
      <w:start w:val="1"/>
      <w:numFmt w:val="lowerRoman"/>
      <w:lvlText w:val="%6."/>
      <w:lvlJc w:val="right"/>
      <w:pPr>
        <w:ind w:left="4320" w:hanging="180"/>
      </w:pPr>
    </w:lvl>
    <w:lvl w:ilvl="6" w:tplc="1F649126">
      <w:start w:val="1"/>
      <w:numFmt w:val="decimal"/>
      <w:lvlText w:val="%7."/>
      <w:lvlJc w:val="left"/>
      <w:pPr>
        <w:ind w:left="5040" w:hanging="360"/>
      </w:pPr>
    </w:lvl>
    <w:lvl w:ilvl="7" w:tplc="D6C043F4">
      <w:start w:val="1"/>
      <w:numFmt w:val="lowerLetter"/>
      <w:lvlText w:val="%8."/>
      <w:lvlJc w:val="left"/>
      <w:pPr>
        <w:ind w:left="5760" w:hanging="360"/>
      </w:pPr>
    </w:lvl>
    <w:lvl w:ilvl="8" w:tplc="660E9BE0">
      <w:start w:val="1"/>
      <w:numFmt w:val="lowerRoman"/>
      <w:lvlText w:val="%9."/>
      <w:lvlJc w:val="right"/>
      <w:pPr>
        <w:ind w:left="6480" w:hanging="180"/>
      </w:pPr>
    </w:lvl>
  </w:abstractNum>
  <w:abstractNum w:abstractNumId="5" w15:restartNumberingAfterBreak="0">
    <w:nsid w:val="387E0002"/>
    <w:multiLevelType w:val="hybridMultilevel"/>
    <w:tmpl w:val="5A9C6408"/>
    <w:lvl w:ilvl="0" w:tplc="FFFFFFFF">
      <w:start w:val="1"/>
      <w:numFmt w:val="upperRoman"/>
      <w:lvlText w:val="%1."/>
      <w:lvlJc w:val="right"/>
      <w:pPr>
        <w:ind w:left="720" w:hanging="360"/>
      </w:pPr>
      <w:rPr>
        <w:rFonts w:ascii="Work Sans" w:eastAsia="Work Sans" w:hAnsi="Work Sans" w:cs="Work San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B581838"/>
    <w:multiLevelType w:val="hybridMultilevel"/>
    <w:tmpl w:val="47F6085C"/>
    <w:lvl w:ilvl="0" w:tplc="156EA60A">
      <w:start w:val="1"/>
      <w:numFmt w:val="upperRoman"/>
      <w:lvlText w:val="%1."/>
      <w:lvlJc w:val="right"/>
      <w:pPr>
        <w:ind w:left="720" w:hanging="360"/>
      </w:pPr>
      <w:rPr>
        <w:b/>
        <w:bCs/>
      </w:rPr>
    </w:lvl>
    <w:lvl w:ilvl="1" w:tplc="CD98C0BA">
      <w:start w:val="1"/>
      <w:numFmt w:val="lowerLetter"/>
      <w:lvlText w:val="%2."/>
      <w:lvlJc w:val="left"/>
      <w:pPr>
        <w:ind w:left="1440" w:hanging="360"/>
      </w:pPr>
    </w:lvl>
    <w:lvl w:ilvl="2" w:tplc="2E92189A">
      <w:start w:val="1"/>
      <w:numFmt w:val="lowerRoman"/>
      <w:lvlText w:val="%3."/>
      <w:lvlJc w:val="right"/>
      <w:pPr>
        <w:ind w:left="2160" w:hanging="180"/>
      </w:pPr>
    </w:lvl>
    <w:lvl w:ilvl="3" w:tplc="1098EBC2">
      <w:start w:val="1"/>
      <w:numFmt w:val="decimal"/>
      <w:lvlText w:val="%4."/>
      <w:lvlJc w:val="left"/>
      <w:pPr>
        <w:ind w:left="2880" w:hanging="360"/>
      </w:pPr>
    </w:lvl>
    <w:lvl w:ilvl="4" w:tplc="07768178">
      <w:start w:val="1"/>
      <w:numFmt w:val="lowerLetter"/>
      <w:lvlText w:val="%5."/>
      <w:lvlJc w:val="left"/>
      <w:pPr>
        <w:ind w:left="3600" w:hanging="360"/>
      </w:pPr>
    </w:lvl>
    <w:lvl w:ilvl="5" w:tplc="57DAB4E2">
      <w:start w:val="1"/>
      <w:numFmt w:val="lowerRoman"/>
      <w:lvlText w:val="%6."/>
      <w:lvlJc w:val="right"/>
      <w:pPr>
        <w:ind w:left="4320" w:hanging="180"/>
      </w:pPr>
    </w:lvl>
    <w:lvl w:ilvl="6" w:tplc="B1569B8A">
      <w:start w:val="1"/>
      <w:numFmt w:val="decimal"/>
      <w:lvlText w:val="%7."/>
      <w:lvlJc w:val="left"/>
      <w:pPr>
        <w:ind w:left="5040" w:hanging="360"/>
      </w:pPr>
    </w:lvl>
    <w:lvl w:ilvl="7" w:tplc="AD02AE04">
      <w:start w:val="1"/>
      <w:numFmt w:val="lowerLetter"/>
      <w:lvlText w:val="%8."/>
      <w:lvlJc w:val="left"/>
      <w:pPr>
        <w:ind w:left="5760" w:hanging="360"/>
      </w:pPr>
    </w:lvl>
    <w:lvl w:ilvl="8" w:tplc="42ECDB70">
      <w:start w:val="1"/>
      <w:numFmt w:val="lowerRoman"/>
      <w:lvlText w:val="%9."/>
      <w:lvlJc w:val="right"/>
      <w:pPr>
        <w:ind w:left="6480" w:hanging="180"/>
      </w:pPr>
    </w:lvl>
  </w:abstractNum>
  <w:abstractNum w:abstractNumId="7" w15:restartNumberingAfterBreak="0">
    <w:nsid w:val="3C5C4819"/>
    <w:multiLevelType w:val="hybridMultilevel"/>
    <w:tmpl w:val="3F06426E"/>
    <w:lvl w:ilvl="0" w:tplc="6108C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C47C5"/>
    <w:multiLevelType w:val="hybridMultilevel"/>
    <w:tmpl w:val="34D08590"/>
    <w:lvl w:ilvl="0" w:tplc="BA420E12">
      <w:start w:val="3"/>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D2BBF"/>
    <w:multiLevelType w:val="hybridMultilevel"/>
    <w:tmpl w:val="BFE2CCC6"/>
    <w:lvl w:ilvl="0" w:tplc="FFFFFFFF">
      <w:start w:val="1"/>
      <w:numFmt w:val="upperRoman"/>
      <w:lvlText w:val="%1."/>
      <w:lvlJc w:val="righ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31685938">
    <w:abstractNumId w:val="2"/>
  </w:num>
  <w:num w:numId="2" w16cid:durableId="791553363">
    <w:abstractNumId w:val="1"/>
  </w:num>
  <w:num w:numId="3" w16cid:durableId="2107382786">
    <w:abstractNumId w:val="4"/>
  </w:num>
  <w:num w:numId="4" w16cid:durableId="658769382">
    <w:abstractNumId w:val="0"/>
  </w:num>
  <w:num w:numId="5" w16cid:durableId="1406802755">
    <w:abstractNumId w:val="6"/>
  </w:num>
  <w:num w:numId="6" w16cid:durableId="1634943347">
    <w:abstractNumId w:val="3"/>
  </w:num>
  <w:num w:numId="7" w16cid:durableId="1335567383">
    <w:abstractNumId w:val="7"/>
  </w:num>
  <w:num w:numId="8" w16cid:durableId="159467221">
    <w:abstractNumId w:val="5"/>
  </w:num>
  <w:num w:numId="9" w16cid:durableId="172961279">
    <w:abstractNumId w:val="9"/>
  </w:num>
  <w:num w:numId="10" w16cid:durableId="347752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19AEA"/>
    <w:rsid w:val="00012348"/>
    <w:rsid w:val="000256FF"/>
    <w:rsid w:val="000532ED"/>
    <w:rsid w:val="00061DAC"/>
    <w:rsid w:val="00073E51"/>
    <w:rsid w:val="00080918"/>
    <w:rsid w:val="00105FE7"/>
    <w:rsid w:val="00106D66"/>
    <w:rsid w:val="0014749C"/>
    <w:rsid w:val="00153DC7"/>
    <w:rsid w:val="00161EC4"/>
    <w:rsid w:val="00187C64"/>
    <w:rsid w:val="001A6384"/>
    <w:rsid w:val="0020552F"/>
    <w:rsid w:val="00207A59"/>
    <w:rsid w:val="00264285"/>
    <w:rsid w:val="00277F46"/>
    <w:rsid w:val="00284BDB"/>
    <w:rsid w:val="00290898"/>
    <w:rsid w:val="002A3818"/>
    <w:rsid w:val="002A5823"/>
    <w:rsid w:val="002A6252"/>
    <w:rsid w:val="002C0EF7"/>
    <w:rsid w:val="002D24C0"/>
    <w:rsid w:val="003012B0"/>
    <w:rsid w:val="0030162F"/>
    <w:rsid w:val="00336D74"/>
    <w:rsid w:val="003D2C98"/>
    <w:rsid w:val="00406339"/>
    <w:rsid w:val="00434C75"/>
    <w:rsid w:val="00436585"/>
    <w:rsid w:val="00443DF9"/>
    <w:rsid w:val="00465DFD"/>
    <w:rsid w:val="00466A5B"/>
    <w:rsid w:val="00486A5F"/>
    <w:rsid w:val="004A7F2B"/>
    <w:rsid w:val="004D71E4"/>
    <w:rsid w:val="00511FB5"/>
    <w:rsid w:val="00587696"/>
    <w:rsid w:val="005E083D"/>
    <w:rsid w:val="005E0AA3"/>
    <w:rsid w:val="006222B1"/>
    <w:rsid w:val="006305BA"/>
    <w:rsid w:val="0063789C"/>
    <w:rsid w:val="006553E3"/>
    <w:rsid w:val="0066528B"/>
    <w:rsid w:val="00666D65"/>
    <w:rsid w:val="006861D2"/>
    <w:rsid w:val="0069606B"/>
    <w:rsid w:val="006A02FE"/>
    <w:rsid w:val="006A7337"/>
    <w:rsid w:val="006E39BD"/>
    <w:rsid w:val="006E71F4"/>
    <w:rsid w:val="007134AF"/>
    <w:rsid w:val="007311C2"/>
    <w:rsid w:val="007465E2"/>
    <w:rsid w:val="00780678"/>
    <w:rsid w:val="008641DA"/>
    <w:rsid w:val="008B19E0"/>
    <w:rsid w:val="008E18B2"/>
    <w:rsid w:val="00903259"/>
    <w:rsid w:val="0090349D"/>
    <w:rsid w:val="00927273"/>
    <w:rsid w:val="00936A95"/>
    <w:rsid w:val="00944E17"/>
    <w:rsid w:val="009D1653"/>
    <w:rsid w:val="009D4DAC"/>
    <w:rsid w:val="009F254B"/>
    <w:rsid w:val="00A17792"/>
    <w:rsid w:val="00A52250"/>
    <w:rsid w:val="00A5500E"/>
    <w:rsid w:val="00A85AE2"/>
    <w:rsid w:val="00AA31A0"/>
    <w:rsid w:val="00AB482F"/>
    <w:rsid w:val="00AF34E9"/>
    <w:rsid w:val="00AF5A6B"/>
    <w:rsid w:val="00B01C40"/>
    <w:rsid w:val="00B37C7F"/>
    <w:rsid w:val="00B50A0C"/>
    <w:rsid w:val="00B52BCA"/>
    <w:rsid w:val="00B77C2C"/>
    <w:rsid w:val="00B839D4"/>
    <w:rsid w:val="00BC5B9E"/>
    <w:rsid w:val="00BF526E"/>
    <w:rsid w:val="00C013D8"/>
    <w:rsid w:val="00C44B38"/>
    <w:rsid w:val="00C61CC7"/>
    <w:rsid w:val="00C7653E"/>
    <w:rsid w:val="00C92B76"/>
    <w:rsid w:val="00D05400"/>
    <w:rsid w:val="00D14B9D"/>
    <w:rsid w:val="00D712F8"/>
    <w:rsid w:val="00DA473D"/>
    <w:rsid w:val="00DC4FCF"/>
    <w:rsid w:val="00DC6F22"/>
    <w:rsid w:val="00E319EC"/>
    <w:rsid w:val="00E707D8"/>
    <w:rsid w:val="00E933C7"/>
    <w:rsid w:val="00EA7D0D"/>
    <w:rsid w:val="00EC4429"/>
    <w:rsid w:val="00EC6047"/>
    <w:rsid w:val="00ED409E"/>
    <w:rsid w:val="00EF6D05"/>
    <w:rsid w:val="00F06BCF"/>
    <w:rsid w:val="00F356D2"/>
    <w:rsid w:val="00F3598D"/>
    <w:rsid w:val="00F45EE1"/>
    <w:rsid w:val="00F54B5C"/>
    <w:rsid w:val="00F64AB9"/>
    <w:rsid w:val="00FB668D"/>
    <w:rsid w:val="00FD0081"/>
    <w:rsid w:val="00FD1EC2"/>
    <w:rsid w:val="00FD5FE7"/>
    <w:rsid w:val="015C70C6"/>
    <w:rsid w:val="01ADA254"/>
    <w:rsid w:val="02112F80"/>
    <w:rsid w:val="032271EF"/>
    <w:rsid w:val="03563E9E"/>
    <w:rsid w:val="03833350"/>
    <w:rsid w:val="039EEE93"/>
    <w:rsid w:val="04AACAE2"/>
    <w:rsid w:val="05221257"/>
    <w:rsid w:val="07DF3430"/>
    <w:rsid w:val="07ED5DDB"/>
    <w:rsid w:val="08805A71"/>
    <w:rsid w:val="08C8709F"/>
    <w:rsid w:val="092E582B"/>
    <w:rsid w:val="09B08553"/>
    <w:rsid w:val="09B38B88"/>
    <w:rsid w:val="0C519AEA"/>
    <w:rsid w:val="0C6EF696"/>
    <w:rsid w:val="0C71F73A"/>
    <w:rsid w:val="0D39742A"/>
    <w:rsid w:val="0D5D4C45"/>
    <w:rsid w:val="0D76FB9C"/>
    <w:rsid w:val="0D992481"/>
    <w:rsid w:val="0DEDEE84"/>
    <w:rsid w:val="0E019DB3"/>
    <w:rsid w:val="0E24077A"/>
    <w:rsid w:val="0F092D7C"/>
    <w:rsid w:val="100756F9"/>
    <w:rsid w:val="11FF15E7"/>
    <w:rsid w:val="13B0EEF1"/>
    <w:rsid w:val="13D1F69E"/>
    <w:rsid w:val="1403C395"/>
    <w:rsid w:val="14A5E6D3"/>
    <w:rsid w:val="14B39C53"/>
    <w:rsid w:val="15453FFB"/>
    <w:rsid w:val="1653BE2E"/>
    <w:rsid w:val="17F84995"/>
    <w:rsid w:val="1953C176"/>
    <w:rsid w:val="1999F6F0"/>
    <w:rsid w:val="19DAFF0D"/>
    <w:rsid w:val="1AF422F8"/>
    <w:rsid w:val="1B64B2D4"/>
    <w:rsid w:val="1B68376B"/>
    <w:rsid w:val="1B9AB32D"/>
    <w:rsid w:val="1D2A871E"/>
    <w:rsid w:val="1EA59F5F"/>
    <w:rsid w:val="1EEEAA62"/>
    <w:rsid w:val="1F061616"/>
    <w:rsid w:val="1F65FBF6"/>
    <w:rsid w:val="209E1106"/>
    <w:rsid w:val="21CA333E"/>
    <w:rsid w:val="220AEE96"/>
    <w:rsid w:val="221C8F7F"/>
    <w:rsid w:val="22A957AF"/>
    <w:rsid w:val="236AEF92"/>
    <w:rsid w:val="23A343BE"/>
    <w:rsid w:val="23F04812"/>
    <w:rsid w:val="24196264"/>
    <w:rsid w:val="2427CD8A"/>
    <w:rsid w:val="24FE4FCB"/>
    <w:rsid w:val="265DD8CD"/>
    <w:rsid w:val="271385D2"/>
    <w:rsid w:val="2758CC18"/>
    <w:rsid w:val="2788D7D2"/>
    <w:rsid w:val="28475B7D"/>
    <w:rsid w:val="28EC80FE"/>
    <w:rsid w:val="28EC8D27"/>
    <w:rsid w:val="2A55DC8D"/>
    <w:rsid w:val="2A5AEE72"/>
    <w:rsid w:val="2A910ED8"/>
    <w:rsid w:val="2B0D98B7"/>
    <w:rsid w:val="2BB5615E"/>
    <w:rsid w:val="2C4F7856"/>
    <w:rsid w:val="2C8340F1"/>
    <w:rsid w:val="2C959196"/>
    <w:rsid w:val="2CBB0FD0"/>
    <w:rsid w:val="2D59E763"/>
    <w:rsid w:val="3081B5FA"/>
    <w:rsid w:val="309D1925"/>
    <w:rsid w:val="30A4FE93"/>
    <w:rsid w:val="311C1D43"/>
    <w:rsid w:val="3163B218"/>
    <w:rsid w:val="3175C20C"/>
    <w:rsid w:val="3185D850"/>
    <w:rsid w:val="318BC10D"/>
    <w:rsid w:val="31D70A69"/>
    <w:rsid w:val="322D79B3"/>
    <w:rsid w:val="3284916F"/>
    <w:rsid w:val="33246D7C"/>
    <w:rsid w:val="33C9CB0F"/>
    <w:rsid w:val="33EDB02F"/>
    <w:rsid w:val="34F13B19"/>
    <w:rsid w:val="36C4FF1D"/>
    <w:rsid w:val="3899F2D0"/>
    <w:rsid w:val="3A13FDA9"/>
    <w:rsid w:val="3A211C2B"/>
    <w:rsid w:val="3A7F3F1B"/>
    <w:rsid w:val="3A93B7DA"/>
    <w:rsid w:val="3BCD14A8"/>
    <w:rsid w:val="3BF3801C"/>
    <w:rsid w:val="3C0E876D"/>
    <w:rsid w:val="3C2B45A9"/>
    <w:rsid w:val="3D370064"/>
    <w:rsid w:val="3DB2F285"/>
    <w:rsid w:val="3E4FB5D5"/>
    <w:rsid w:val="3E5253EB"/>
    <w:rsid w:val="3E9A6EE9"/>
    <w:rsid w:val="3F6A7CB5"/>
    <w:rsid w:val="3FA48E55"/>
    <w:rsid w:val="40258730"/>
    <w:rsid w:val="40BC3D86"/>
    <w:rsid w:val="413D1720"/>
    <w:rsid w:val="4177D6C5"/>
    <w:rsid w:val="434C8A56"/>
    <w:rsid w:val="43D0D334"/>
    <w:rsid w:val="445FD5BE"/>
    <w:rsid w:val="45D30EB1"/>
    <w:rsid w:val="4658B534"/>
    <w:rsid w:val="4669F968"/>
    <w:rsid w:val="46DC64D3"/>
    <w:rsid w:val="48B20E47"/>
    <w:rsid w:val="4976C555"/>
    <w:rsid w:val="4A4EA1A8"/>
    <w:rsid w:val="4A9FF8B3"/>
    <w:rsid w:val="4AC54694"/>
    <w:rsid w:val="4B4A2573"/>
    <w:rsid w:val="4B5ABD87"/>
    <w:rsid w:val="4C5434A4"/>
    <w:rsid w:val="4C9FC13A"/>
    <w:rsid w:val="4CE5BC1C"/>
    <w:rsid w:val="4DF388AB"/>
    <w:rsid w:val="4E28C760"/>
    <w:rsid w:val="4E550AAF"/>
    <w:rsid w:val="4E7DC923"/>
    <w:rsid w:val="4EA44AF8"/>
    <w:rsid w:val="4EBD806F"/>
    <w:rsid w:val="4FB88B0D"/>
    <w:rsid w:val="4FF6A220"/>
    <w:rsid w:val="505FF48B"/>
    <w:rsid w:val="50693234"/>
    <w:rsid w:val="509E7FA8"/>
    <w:rsid w:val="50A95062"/>
    <w:rsid w:val="50D54147"/>
    <w:rsid w:val="51970A33"/>
    <w:rsid w:val="51EF69E2"/>
    <w:rsid w:val="535F510C"/>
    <w:rsid w:val="54C60C29"/>
    <w:rsid w:val="57097516"/>
    <w:rsid w:val="58CC6410"/>
    <w:rsid w:val="59849564"/>
    <w:rsid w:val="59AE078D"/>
    <w:rsid w:val="59F30E01"/>
    <w:rsid w:val="5A37D5EE"/>
    <w:rsid w:val="5ADD9DC9"/>
    <w:rsid w:val="5AFB8B08"/>
    <w:rsid w:val="5AFBBB35"/>
    <w:rsid w:val="5B976217"/>
    <w:rsid w:val="5C3F2D79"/>
    <w:rsid w:val="5D07CEB6"/>
    <w:rsid w:val="5D5D4BB3"/>
    <w:rsid w:val="5D6E1930"/>
    <w:rsid w:val="5DB23C94"/>
    <w:rsid w:val="5E0BEF43"/>
    <w:rsid w:val="5EA0EF65"/>
    <w:rsid w:val="5EF9B365"/>
    <w:rsid w:val="5F5EE653"/>
    <w:rsid w:val="5FAFE13F"/>
    <w:rsid w:val="61148770"/>
    <w:rsid w:val="612B7648"/>
    <w:rsid w:val="63A40707"/>
    <w:rsid w:val="64901E9D"/>
    <w:rsid w:val="64950C47"/>
    <w:rsid w:val="6530E090"/>
    <w:rsid w:val="653CADD8"/>
    <w:rsid w:val="66DE533C"/>
    <w:rsid w:val="67455587"/>
    <w:rsid w:val="68B80D87"/>
    <w:rsid w:val="6991E978"/>
    <w:rsid w:val="6AEB27CF"/>
    <w:rsid w:val="6C054223"/>
    <w:rsid w:val="6C8ED519"/>
    <w:rsid w:val="6EE3D93B"/>
    <w:rsid w:val="6F969C31"/>
    <w:rsid w:val="705CC95C"/>
    <w:rsid w:val="71AF8DC0"/>
    <w:rsid w:val="721666FD"/>
    <w:rsid w:val="7552A52C"/>
    <w:rsid w:val="75A80058"/>
    <w:rsid w:val="76768CED"/>
    <w:rsid w:val="77234C0D"/>
    <w:rsid w:val="77CD6B47"/>
    <w:rsid w:val="790F5A60"/>
    <w:rsid w:val="7967B726"/>
    <w:rsid w:val="79E439BC"/>
    <w:rsid w:val="7AFB0015"/>
    <w:rsid w:val="7C37CAC6"/>
    <w:rsid w:val="7CD7A3F7"/>
    <w:rsid w:val="7E10BE9B"/>
    <w:rsid w:val="7E809D96"/>
    <w:rsid w:val="7EFFC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9AEA"/>
  <w15:chartTrackingRefBased/>
  <w15:docId w15:val="{34F3DF87-8D4E-4D9A-8437-33F09A90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1ADA254"/>
    <w:rPr>
      <w:rFonts w:asciiTheme="minorHAnsi" w:eastAsiaTheme="minorEastAsia" w:hAnsiTheme="minorHAnsi" w:cstheme="minorBidi"/>
      <w:sz w:val="22"/>
      <w:szCs w:val="22"/>
    </w:rPr>
  </w:style>
  <w:style w:type="character" w:customStyle="1" w:styleId="eop">
    <w:name w:val="eop"/>
    <w:basedOn w:val="DefaultParagraphFont"/>
    <w:uiPriority w:val="1"/>
    <w:rsid w:val="01ADA25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1ADA254"/>
    <w:rPr>
      <w:color w:val="467886"/>
      <w:u w:val="single"/>
    </w:rPr>
  </w:style>
  <w:style w:type="paragraph" w:styleId="ListParagraph">
    <w:name w:val="List Paragraph"/>
    <w:basedOn w:val="Normal"/>
    <w:uiPriority w:val="34"/>
    <w:qFormat/>
    <w:rsid w:val="01ADA254"/>
    <w:pPr>
      <w:ind w:left="720"/>
      <w:contextualSpacing/>
    </w:pPr>
  </w:style>
  <w:style w:type="paragraph" w:styleId="Header">
    <w:name w:val="header"/>
    <w:basedOn w:val="Normal"/>
    <w:uiPriority w:val="99"/>
    <w:unhideWhenUsed/>
    <w:rsid w:val="1953C176"/>
    <w:pPr>
      <w:tabs>
        <w:tab w:val="center" w:pos="4680"/>
        <w:tab w:val="right" w:pos="9360"/>
      </w:tabs>
      <w:spacing w:after="0" w:line="240" w:lineRule="auto"/>
    </w:pPr>
  </w:style>
  <w:style w:type="paragraph" w:styleId="Footer">
    <w:name w:val="footer"/>
    <w:basedOn w:val="Normal"/>
    <w:uiPriority w:val="99"/>
    <w:unhideWhenUsed/>
    <w:rsid w:val="1953C17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8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ieru.unl.edu/join-our-mailing-list-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ffsenate.unl.edu/sites/unl.edu.executive-vice-chancellor.staff-senate/files/media/file/2025-09-18%20Staff%20Senate%20Meeting%20Minutes%20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senate.unl.edu/sites/unl.edu.executive-vice-chancellor.staff-senate/files/media/file/2025-09-18%20Staff%20Senate%20Meeting%20Minutes%20Final.docx" TargetMode="External"/><Relationship Id="rId5" Type="http://schemas.openxmlformats.org/officeDocument/2006/relationships/styles" Target="styles.xml"/><Relationship Id="rId15" Type="http://schemas.openxmlformats.org/officeDocument/2006/relationships/hyperlink" Target="https://hr.unl.edu/health-benefit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p.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5" ma:contentTypeDescription="Create a new document." ma:contentTypeScope="" ma:versionID="6ed0f6397adb8d08774fb9a317c75ea6">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3766aab95bdaeae41c31c689b2922560"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dece116-443d-4d61-8873-f92f37650085}"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13EAD76E-AA7D-4836-812A-12061D74F561}">
  <ds:schemaRefs>
    <ds:schemaRef ds:uri="http://schemas.microsoft.com/sharepoint/v3/contenttype/forms"/>
  </ds:schemaRefs>
</ds:datastoreItem>
</file>

<file path=customXml/itemProps2.xml><?xml version="1.0" encoding="utf-8"?>
<ds:datastoreItem xmlns:ds="http://schemas.openxmlformats.org/officeDocument/2006/customXml" ds:itemID="{2B6D550B-08E2-4BB2-949F-533E31A8F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17A63-6380-403A-8A14-747EB8B4B963}">
  <ds:schemaRefs>
    <ds:schemaRef ds:uri="http://schemas.microsoft.com/office/2006/metadata/properties"/>
    <ds:schemaRef ds:uri="http://schemas.microsoft.com/office/infopath/2007/PartnerControls"/>
    <ds:schemaRef ds:uri="7dba4058-cbec-4937-9328-2cfabdeda733"/>
    <ds:schemaRef ds:uri="efe07f39-d2a5-456c-bcdf-82cf5818c4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4286</Words>
  <Characters>17791</Characters>
  <Application>Microsoft Office Word</Application>
  <DocSecurity>2</DocSecurity>
  <Lines>555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Gonzales</dc:creator>
  <cp:keywords/>
  <dc:description/>
  <cp:lastModifiedBy>Alisa Smith</cp:lastModifiedBy>
  <cp:revision>4</cp:revision>
  <dcterms:created xsi:type="dcterms:W3CDTF">2026-01-07T18:42:00Z</dcterms:created>
  <dcterms:modified xsi:type="dcterms:W3CDTF">2026-01-07T18:43:00Z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_ExtendedDescription">
    <vt:lpwstr/>
  </property>
</Properties>
</file>