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8221" w14:textId="3365FAD8" w:rsidR="00A85AE2" w:rsidRDefault="092E582B" w:rsidP="00831C6D">
      <w:pPr>
        <w:spacing w:after="0" w:line="240" w:lineRule="auto"/>
        <w:ind w:left="-180"/>
        <w:jc w:val="center"/>
        <w:rPr>
          <w:rFonts w:ascii="Aptos" w:eastAsia="Aptos" w:hAnsi="Aptos" w:cs="Aptos"/>
          <w:color w:val="000000" w:themeColor="text1"/>
        </w:rPr>
      </w:pPr>
      <w:r>
        <w:rPr>
          <w:noProof/>
        </w:rPr>
        <w:drawing>
          <wp:inline distT="0" distB="0" distL="0" distR="0" wp14:anchorId="21625280" wp14:editId="077ACBEB">
            <wp:extent cx="2162175" cy="1428750"/>
            <wp:effectExtent l="0" t="0" r="0" b="0"/>
            <wp:docPr id="1875197630" name="Picture 1875197630" descr="A red letter on a white background&#10;&#10;Description automatically generated, Picture">
              <a:extLst xmlns:a="http://schemas.openxmlformats.org/drawingml/2006/main">
                <a:ext uri="{FF2B5EF4-FFF2-40B4-BE49-F238E27FC236}">
                  <a16:creationId xmlns:a16="http://schemas.microsoft.com/office/drawing/2014/main" id="{4C18F4AC-C9E8-42B4-8710-FF4062B081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2175" cy="1428750"/>
                    </a:xfrm>
                    <a:prstGeom prst="rect">
                      <a:avLst/>
                    </a:prstGeom>
                  </pic:spPr>
                </pic:pic>
              </a:graphicData>
            </a:graphic>
          </wp:inline>
        </w:drawing>
      </w:r>
      <w:r w:rsidR="000256FF">
        <w:br/>
      </w:r>
    </w:p>
    <w:p w14:paraId="53A57E44" w14:textId="0940C018" w:rsidR="00A85AE2" w:rsidRDefault="092E582B" w:rsidP="01ADA254">
      <w:pPr>
        <w:spacing w:after="0" w:line="240" w:lineRule="auto"/>
        <w:jc w:val="center"/>
        <w:rPr>
          <w:rFonts w:ascii="Work Sans" w:eastAsia="Work Sans" w:hAnsi="Work Sans" w:cs="Work Sans"/>
          <w:color w:val="000000" w:themeColor="text1"/>
          <w:sz w:val="32"/>
          <w:szCs w:val="32"/>
        </w:rPr>
      </w:pPr>
      <w:r w:rsidRPr="71AF8DC0">
        <w:rPr>
          <w:rStyle w:val="normaltextrun"/>
          <w:rFonts w:ascii="Work Sans" w:eastAsia="Work Sans" w:hAnsi="Work Sans" w:cs="Work Sans"/>
          <w:b/>
          <w:bCs/>
          <w:color w:val="000000" w:themeColor="text1"/>
          <w:sz w:val="32"/>
          <w:szCs w:val="32"/>
        </w:rPr>
        <w:t xml:space="preserve">MEETING </w:t>
      </w:r>
      <w:r w:rsidR="00F33AE1">
        <w:rPr>
          <w:rStyle w:val="normaltextrun"/>
          <w:rFonts w:ascii="Work Sans" w:eastAsia="Work Sans" w:hAnsi="Work Sans" w:cs="Work Sans"/>
          <w:b/>
          <w:bCs/>
          <w:color w:val="000000" w:themeColor="text1"/>
          <w:sz w:val="32"/>
          <w:szCs w:val="32"/>
        </w:rPr>
        <w:t>Minutes</w:t>
      </w:r>
    </w:p>
    <w:p w14:paraId="5B16DDBC" w14:textId="2C054274" w:rsidR="00A85AE2" w:rsidRDefault="092E582B" w:rsidP="01ADA254">
      <w:pPr>
        <w:spacing w:after="0" w:line="240" w:lineRule="auto"/>
        <w:jc w:val="center"/>
        <w:rPr>
          <w:rFonts w:ascii="Times New Roman" w:eastAsia="Times New Roman" w:hAnsi="Times New Roman" w:cs="Times New Roman"/>
          <w:color w:val="000000" w:themeColor="text1"/>
        </w:rPr>
      </w:pPr>
      <w:r w:rsidRPr="01ADA254">
        <w:rPr>
          <w:rStyle w:val="normaltextrun"/>
          <w:rFonts w:ascii="Times New Roman" w:eastAsia="Times New Roman" w:hAnsi="Times New Roman" w:cs="Times New Roman"/>
          <w:color w:val="000000" w:themeColor="text1"/>
          <w:sz w:val="24"/>
          <w:szCs w:val="24"/>
        </w:rPr>
        <w:t> </w:t>
      </w:r>
    </w:p>
    <w:p w14:paraId="5C15045D" w14:textId="68B203D0" w:rsidR="00A85AE2" w:rsidRDefault="092E582B" w:rsidP="2C4F7856">
      <w:pPr>
        <w:spacing w:after="0" w:line="240" w:lineRule="auto"/>
        <w:jc w:val="center"/>
        <w:rPr>
          <w:rFonts w:ascii="Work Sans" w:eastAsia="Work Sans" w:hAnsi="Work Sans" w:cs="Work Sans"/>
          <w:color w:val="000000" w:themeColor="text1"/>
        </w:rPr>
      </w:pPr>
      <w:r w:rsidRPr="1DA26EC9">
        <w:rPr>
          <w:rStyle w:val="normaltextrun"/>
          <w:rFonts w:ascii="Work Sans" w:eastAsia="Work Sans" w:hAnsi="Work Sans" w:cs="Work Sans"/>
          <w:color w:val="000000" w:themeColor="text1"/>
          <w:sz w:val="24"/>
          <w:szCs w:val="24"/>
        </w:rPr>
        <w:t>Thursday,</w:t>
      </w:r>
      <w:r w:rsidR="3163B218" w:rsidRPr="1DA26EC9">
        <w:rPr>
          <w:rStyle w:val="normaltextrun"/>
          <w:rFonts w:ascii="Work Sans" w:eastAsia="Work Sans" w:hAnsi="Work Sans" w:cs="Work Sans"/>
          <w:color w:val="000000" w:themeColor="text1"/>
          <w:sz w:val="24"/>
          <w:szCs w:val="24"/>
        </w:rPr>
        <w:t xml:space="preserve"> </w:t>
      </w:r>
      <w:r w:rsidR="14D0174D" w:rsidRPr="1DA26EC9">
        <w:rPr>
          <w:rStyle w:val="normaltextrun"/>
          <w:rFonts w:ascii="Work Sans" w:eastAsia="Work Sans" w:hAnsi="Work Sans" w:cs="Work Sans"/>
          <w:color w:val="000000" w:themeColor="text1"/>
          <w:sz w:val="24"/>
          <w:szCs w:val="24"/>
        </w:rPr>
        <w:t>March 12</w:t>
      </w:r>
      <w:r w:rsidR="4CB0925E" w:rsidRPr="1DA26EC9">
        <w:rPr>
          <w:rStyle w:val="normaltextrun"/>
          <w:rFonts w:ascii="Work Sans" w:eastAsia="Work Sans" w:hAnsi="Work Sans" w:cs="Work Sans"/>
          <w:color w:val="000000" w:themeColor="text1"/>
          <w:sz w:val="24"/>
          <w:szCs w:val="24"/>
        </w:rPr>
        <w:t>, 2026</w:t>
      </w:r>
      <w:r w:rsidRPr="1DA26EC9">
        <w:rPr>
          <w:rStyle w:val="normaltextrun"/>
          <w:rFonts w:ascii="Work Sans" w:eastAsia="Work Sans" w:hAnsi="Work Sans" w:cs="Work Sans"/>
          <w:color w:val="000000" w:themeColor="text1"/>
          <w:sz w:val="24"/>
          <w:szCs w:val="24"/>
        </w:rPr>
        <w:t xml:space="preserve"> | 2:30 to 4 p.m. </w:t>
      </w:r>
    </w:p>
    <w:p w14:paraId="6CED69E9" w14:textId="4ED7D248" w:rsidR="00A85AE2" w:rsidRDefault="740317B0" w:rsidP="777492F9">
      <w:pPr>
        <w:spacing w:after="0" w:line="240" w:lineRule="auto"/>
        <w:jc w:val="center"/>
        <w:rPr>
          <w:rFonts w:ascii="Work Sans" w:eastAsia="Work Sans" w:hAnsi="Work Sans" w:cs="Work Sans"/>
        </w:rPr>
      </w:pPr>
      <w:r w:rsidRPr="21B12608">
        <w:rPr>
          <w:rFonts w:ascii="Work Sans" w:eastAsia="Work Sans" w:hAnsi="Work Sans" w:cs="Work Sans"/>
        </w:rPr>
        <w:t xml:space="preserve">East Campus </w:t>
      </w:r>
      <w:r w:rsidR="603BC097" w:rsidRPr="21B12608">
        <w:rPr>
          <w:rFonts w:ascii="Work Sans" w:eastAsia="Work Sans" w:hAnsi="Work Sans" w:cs="Work Sans"/>
        </w:rPr>
        <w:t>Union</w:t>
      </w:r>
      <w:r w:rsidR="0DB52C5C" w:rsidRPr="21B12608">
        <w:rPr>
          <w:rFonts w:ascii="Work Sans" w:eastAsia="Work Sans" w:hAnsi="Work Sans" w:cs="Work Sans"/>
        </w:rPr>
        <w:t xml:space="preserve">, </w:t>
      </w:r>
      <w:r w:rsidR="0B081CF6" w:rsidRPr="21B12608">
        <w:rPr>
          <w:rFonts w:ascii="Work Sans" w:eastAsia="Work Sans" w:hAnsi="Work Sans" w:cs="Work Sans"/>
        </w:rPr>
        <w:t>Prairie Suite (3</w:t>
      </w:r>
      <w:r w:rsidR="0B081CF6" w:rsidRPr="21B12608">
        <w:rPr>
          <w:rFonts w:ascii="Work Sans" w:eastAsia="Work Sans" w:hAnsi="Work Sans" w:cs="Work Sans"/>
          <w:vertAlign w:val="superscript"/>
        </w:rPr>
        <w:t>rd</w:t>
      </w:r>
      <w:r w:rsidR="0B081CF6" w:rsidRPr="21B12608">
        <w:rPr>
          <w:rFonts w:ascii="Work Sans" w:eastAsia="Work Sans" w:hAnsi="Work Sans" w:cs="Work Sans"/>
        </w:rPr>
        <w:t xml:space="preserve"> Floor)</w:t>
      </w:r>
    </w:p>
    <w:p w14:paraId="461E6138" w14:textId="05E1CC79" w:rsidR="00A85AE2" w:rsidRDefault="00A85AE2" w:rsidP="2C4F7856">
      <w:pPr>
        <w:pBdr>
          <w:bottom w:val="single" w:sz="12" w:space="1" w:color="auto"/>
        </w:pBdr>
        <w:spacing w:after="0" w:line="240" w:lineRule="auto"/>
        <w:jc w:val="center"/>
        <w:rPr>
          <w:rFonts w:ascii="Work Sans" w:eastAsia="Work Sans" w:hAnsi="Work Sans" w:cs="Work Sans"/>
          <w:color w:val="000000" w:themeColor="text1"/>
        </w:rPr>
      </w:pPr>
    </w:p>
    <w:p w14:paraId="6E84D8BC" w14:textId="4227EF9C" w:rsidR="00EC02FD" w:rsidRDefault="00EC02FD" w:rsidP="00A537C3">
      <w:pPr>
        <w:spacing w:after="0" w:line="240" w:lineRule="auto"/>
        <w:rPr>
          <w:rStyle w:val="normaltextrun"/>
          <w:rFonts w:ascii="Work Sans" w:eastAsia="Work Sans" w:hAnsi="Work Sans" w:cs="Work Sans"/>
          <w:b/>
          <w:bCs/>
          <w:color w:val="000000" w:themeColor="text1"/>
          <w:sz w:val="24"/>
          <w:szCs w:val="24"/>
        </w:rPr>
      </w:pPr>
    </w:p>
    <w:p w14:paraId="308941F4" w14:textId="77777777" w:rsidR="00312689" w:rsidRDefault="00DB015D" w:rsidP="00C31F7E">
      <w:pPr>
        <w:spacing w:after="0" w:line="240" w:lineRule="auto"/>
        <w:rPr>
          <w:rStyle w:val="normaltextrun"/>
          <w:rFonts w:ascii="Work Sans" w:eastAsia="Work Sans" w:hAnsi="Work Sans" w:cs="Work Sans"/>
          <w:b/>
          <w:bCs/>
          <w:color w:val="000000" w:themeColor="text1"/>
          <w:sz w:val="24"/>
          <w:szCs w:val="24"/>
        </w:rPr>
      </w:pPr>
      <w:r w:rsidRPr="78BB3A51">
        <w:rPr>
          <w:rStyle w:val="normaltextrun"/>
          <w:rFonts w:ascii="Work Sans" w:eastAsia="Work Sans" w:hAnsi="Work Sans" w:cs="Work Sans"/>
          <w:b/>
          <w:bCs/>
          <w:color w:val="000000" w:themeColor="text1"/>
          <w:sz w:val="24"/>
          <w:szCs w:val="24"/>
        </w:rPr>
        <w:t xml:space="preserve">Call to </w:t>
      </w:r>
      <w:r w:rsidR="002F105A" w:rsidRPr="78BB3A51">
        <w:rPr>
          <w:rStyle w:val="normaltextrun"/>
          <w:rFonts w:ascii="Work Sans" w:eastAsia="Work Sans" w:hAnsi="Work Sans" w:cs="Work Sans"/>
          <w:b/>
          <w:bCs/>
          <w:color w:val="000000" w:themeColor="text1"/>
          <w:sz w:val="24"/>
          <w:szCs w:val="24"/>
        </w:rPr>
        <w:t>Order</w:t>
      </w:r>
    </w:p>
    <w:p w14:paraId="1F31E99C" w14:textId="751E900D" w:rsidR="00D05DE0" w:rsidRPr="009A78A8" w:rsidRDefault="00312689" w:rsidP="009A78A8">
      <w:pPr>
        <w:spacing w:after="0" w:line="240" w:lineRule="auto"/>
        <w:ind w:firstLine="360"/>
        <w:rPr>
          <w:rStyle w:val="normaltextrun"/>
          <w:rFonts w:ascii="Work Sans" w:eastAsia="Work Sans" w:hAnsi="Work Sans" w:cs="Work Sans"/>
          <w:color w:val="000000" w:themeColor="text1"/>
          <w:sz w:val="24"/>
          <w:szCs w:val="24"/>
        </w:rPr>
      </w:pPr>
      <w:r w:rsidRPr="009A78A8">
        <w:rPr>
          <w:rStyle w:val="normaltextrun"/>
          <w:rFonts w:ascii="Work Sans" w:eastAsia="Work Sans" w:hAnsi="Work Sans" w:cs="Work Sans"/>
          <w:color w:val="000000" w:themeColor="text1"/>
          <w:sz w:val="24"/>
          <w:szCs w:val="24"/>
        </w:rPr>
        <w:t>President Brophy called the meeting to order at 2:30 pm.</w:t>
      </w:r>
    </w:p>
    <w:p w14:paraId="3BA52645" w14:textId="2E921CCB" w:rsidR="78BB3A51" w:rsidRDefault="78BB3A51" w:rsidP="78BB3A51">
      <w:pPr>
        <w:spacing w:after="0" w:line="240" w:lineRule="auto"/>
        <w:ind w:firstLine="360"/>
        <w:rPr>
          <w:rStyle w:val="normaltextrun"/>
          <w:rFonts w:ascii="Work Sans" w:eastAsia="Work Sans" w:hAnsi="Work Sans" w:cs="Work Sans"/>
          <w:b/>
          <w:bCs/>
          <w:color w:val="000000" w:themeColor="text1"/>
          <w:sz w:val="24"/>
          <w:szCs w:val="24"/>
        </w:rPr>
      </w:pPr>
    </w:p>
    <w:p w14:paraId="57021607" w14:textId="0EF98D5D" w:rsidR="71638EF4" w:rsidRDefault="71638EF4" w:rsidP="00C31F7E">
      <w:pPr>
        <w:spacing w:after="0" w:line="240" w:lineRule="auto"/>
        <w:rPr>
          <w:rStyle w:val="normaltextrun"/>
          <w:rFonts w:ascii="Work Sans" w:eastAsia="Work Sans" w:hAnsi="Work Sans" w:cs="Work Sans"/>
          <w:b/>
          <w:bCs/>
          <w:color w:val="000000" w:themeColor="text1"/>
          <w:sz w:val="24"/>
          <w:szCs w:val="24"/>
        </w:rPr>
      </w:pPr>
      <w:r w:rsidRPr="78BB3A51">
        <w:rPr>
          <w:rStyle w:val="normaltextrun"/>
          <w:rFonts w:ascii="Work Sans" w:eastAsia="Work Sans" w:hAnsi="Work Sans" w:cs="Work Sans"/>
          <w:b/>
          <w:bCs/>
          <w:color w:val="000000" w:themeColor="text1"/>
          <w:sz w:val="24"/>
          <w:szCs w:val="24"/>
        </w:rPr>
        <w:t xml:space="preserve">Staff Senate </w:t>
      </w:r>
      <w:r w:rsidR="3D9D70A3" w:rsidRPr="78BB3A51">
        <w:rPr>
          <w:rStyle w:val="normaltextrun"/>
          <w:rFonts w:ascii="Work Sans" w:eastAsia="Work Sans" w:hAnsi="Work Sans" w:cs="Work Sans"/>
          <w:b/>
          <w:bCs/>
          <w:color w:val="000000" w:themeColor="text1"/>
          <w:sz w:val="24"/>
          <w:szCs w:val="24"/>
        </w:rPr>
        <w:t>Presidential</w:t>
      </w:r>
      <w:r w:rsidRPr="78BB3A51">
        <w:rPr>
          <w:rStyle w:val="normaltextrun"/>
          <w:rFonts w:ascii="Work Sans" w:eastAsia="Work Sans" w:hAnsi="Work Sans" w:cs="Work Sans"/>
          <w:b/>
          <w:bCs/>
          <w:color w:val="000000" w:themeColor="text1"/>
          <w:sz w:val="24"/>
          <w:szCs w:val="24"/>
        </w:rPr>
        <w:t xml:space="preserve"> Citation Awards</w:t>
      </w:r>
    </w:p>
    <w:p w14:paraId="0917D50C" w14:textId="7D17A159" w:rsidR="00622ED9" w:rsidRPr="00F33AE1" w:rsidRDefault="009A78A8" w:rsidP="009A78A8">
      <w:pPr>
        <w:spacing w:after="0" w:line="240" w:lineRule="auto"/>
        <w:ind w:left="360"/>
        <w:rPr>
          <w:rStyle w:val="normaltextrun"/>
          <w:rFonts w:ascii="Work Sans" w:eastAsia="Work Sans" w:hAnsi="Work Sans" w:cs="Work Sans"/>
          <w:b/>
          <w:bCs/>
          <w:color w:val="000000" w:themeColor="text1"/>
          <w:sz w:val="24"/>
          <w:szCs w:val="24"/>
        </w:rPr>
      </w:pPr>
      <w:r>
        <w:rPr>
          <w:rStyle w:val="normaltextrun"/>
          <w:rFonts w:ascii="Work Sans" w:eastAsia="Work Sans" w:hAnsi="Work Sans" w:cs="Work Sans"/>
          <w:color w:val="000000" w:themeColor="text1"/>
          <w:sz w:val="24"/>
          <w:szCs w:val="24"/>
        </w:rPr>
        <w:t xml:space="preserve">Two Presidential Citation Awards were presented.  The UNL Pixel Lab received the first award.  </w:t>
      </w:r>
      <w:r w:rsidR="00622ED9">
        <w:rPr>
          <w:rStyle w:val="normaltextrun"/>
          <w:rFonts w:ascii="Work Sans" w:eastAsia="Work Sans" w:hAnsi="Work Sans" w:cs="Work Sans"/>
          <w:color w:val="000000" w:themeColor="text1"/>
          <w:sz w:val="24"/>
          <w:szCs w:val="24"/>
        </w:rPr>
        <w:t>The UNL Pixel Lab is within the College of Education and Human Resources and is a vital resource for students, staff, and faculty.</w:t>
      </w:r>
      <w:r w:rsidR="00625919">
        <w:rPr>
          <w:rStyle w:val="normaltextrun"/>
          <w:rFonts w:ascii="Work Sans" w:eastAsia="Work Sans" w:hAnsi="Work Sans" w:cs="Work Sans"/>
          <w:color w:val="000000" w:themeColor="text1"/>
          <w:sz w:val="24"/>
          <w:szCs w:val="24"/>
        </w:rPr>
        <w:t xml:space="preserve">  They go above and beyond to support various units with the university.</w:t>
      </w:r>
      <w:r>
        <w:rPr>
          <w:rStyle w:val="normaltextrun"/>
          <w:rFonts w:ascii="Work Sans" w:eastAsia="Work Sans" w:hAnsi="Work Sans" w:cs="Work Sans"/>
          <w:color w:val="000000" w:themeColor="text1"/>
          <w:sz w:val="24"/>
          <w:szCs w:val="24"/>
        </w:rPr>
        <w:t xml:space="preserve">  The second award went to UNL Parking and Transit Services.  </w:t>
      </w:r>
      <w:r w:rsidR="00625919">
        <w:rPr>
          <w:rStyle w:val="normaltextrun"/>
          <w:rFonts w:ascii="Work Sans" w:eastAsia="Work Sans" w:hAnsi="Work Sans" w:cs="Work Sans"/>
          <w:color w:val="000000" w:themeColor="text1"/>
          <w:sz w:val="24"/>
          <w:szCs w:val="24"/>
        </w:rPr>
        <w:t>UNL Parking and Transit Services plays a vital role across the university and during various major university events.  Their adoption of technology has greatly improved the parking experience at the university.</w:t>
      </w:r>
    </w:p>
    <w:p w14:paraId="51421288" w14:textId="77777777" w:rsidR="00893818" w:rsidRPr="007E0005" w:rsidRDefault="00893818" w:rsidP="00A537C3">
      <w:pPr>
        <w:spacing w:after="0" w:line="240" w:lineRule="auto"/>
        <w:rPr>
          <w:rStyle w:val="normaltextrun"/>
          <w:rFonts w:ascii="Work Sans" w:eastAsia="Work Sans" w:hAnsi="Work Sans" w:cs="Work Sans"/>
          <w:b/>
          <w:bCs/>
          <w:color w:val="000000" w:themeColor="text1"/>
          <w:sz w:val="24"/>
          <w:szCs w:val="24"/>
        </w:rPr>
      </w:pPr>
    </w:p>
    <w:p w14:paraId="6DA2B6B7" w14:textId="1E522AD6" w:rsidR="00944E80" w:rsidRDefault="00623D23" w:rsidP="00C31F7E">
      <w:pPr>
        <w:spacing w:after="0" w:line="240" w:lineRule="auto"/>
        <w:rPr>
          <w:rStyle w:val="normaltextrun"/>
          <w:rFonts w:ascii="Work Sans" w:eastAsia="Work Sans" w:hAnsi="Work Sans" w:cs="Work Sans"/>
          <w:b/>
          <w:bCs/>
          <w:color w:val="000000" w:themeColor="text1"/>
          <w:sz w:val="24"/>
          <w:szCs w:val="24"/>
        </w:rPr>
      </w:pPr>
      <w:r w:rsidRPr="007E0005">
        <w:rPr>
          <w:rStyle w:val="normaltextrun"/>
          <w:rFonts w:ascii="Work Sans" w:eastAsia="Work Sans" w:hAnsi="Work Sans" w:cs="Work Sans"/>
          <w:b/>
          <w:bCs/>
          <w:color w:val="000000" w:themeColor="text1"/>
          <w:sz w:val="24"/>
          <w:szCs w:val="24"/>
        </w:rPr>
        <w:t>Question and</w:t>
      </w:r>
      <w:r w:rsidR="001323CD" w:rsidRPr="007E0005">
        <w:rPr>
          <w:rStyle w:val="normaltextrun"/>
          <w:rFonts w:ascii="Work Sans" w:eastAsia="Work Sans" w:hAnsi="Work Sans" w:cs="Work Sans"/>
          <w:b/>
          <w:bCs/>
          <w:color w:val="000000" w:themeColor="text1"/>
          <w:sz w:val="24"/>
          <w:szCs w:val="24"/>
        </w:rPr>
        <w:t xml:space="preserve"> Answe</w:t>
      </w:r>
      <w:r w:rsidR="000A750B" w:rsidRPr="007E0005">
        <w:rPr>
          <w:rStyle w:val="normaltextrun"/>
          <w:rFonts w:ascii="Work Sans" w:eastAsia="Work Sans" w:hAnsi="Work Sans" w:cs="Work Sans"/>
          <w:b/>
          <w:bCs/>
          <w:color w:val="000000" w:themeColor="text1"/>
          <w:sz w:val="24"/>
          <w:szCs w:val="24"/>
        </w:rPr>
        <w:t>r Sessio</w:t>
      </w:r>
      <w:r w:rsidR="00113A1C" w:rsidRPr="007E0005">
        <w:rPr>
          <w:rStyle w:val="normaltextrun"/>
          <w:rFonts w:ascii="Work Sans" w:eastAsia="Work Sans" w:hAnsi="Work Sans" w:cs="Work Sans"/>
          <w:b/>
          <w:bCs/>
          <w:color w:val="000000" w:themeColor="text1"/>
          <w:sz w:val="24"/>
          <w:szCs w:val="24"/>
        </w:rPr>
        <w:t xml:space="preserve">n </w:t>
      </w:r>
      <w:r w:rsidR="000B3CEC" w:rsidRPr="007E0005">
        <w:rPr>
          <w:rStyle w:val="normaltextrun"/>
          <w:rFonts w:ascii="Work Sans" w:eastAsia="Work Sans" w:hAnsi="Work Sans" w:cs="Work Sans"/>
          <w:b/>
          <w:bCs/>
          <w:color w:val="000000" w:themeColor="text1"/>
          <w:sz w:val="24"/>
          <w:szCs w:val="24"/>
        </w:rPr>
        <w:t>–</w:t>
      </w:r>
      <w:r w:rsidR="008B6F70" w:rsidRPr="007E0005">
        <w:rPr>
          <w:rStyle w:val="normaltextrun"/>
          <w:rFonts w:ascii="Work Sans" w:eastAsia="Work Sans" w:hAnsi="Work Sans" w:cs="Work Sans"/>
          <w:b/>
          <w:bCs/>
          <w:color w:val="000000" w:themeColor="text1"/>
          <w:sz w:val="24"/>
          <w:szCs w:val="24"/>
        </w:rPr>
        <w:t xml:space="preserve"> In</w:t>
      </w:r>
      <w:r w:rsidR="00570164" w:rsidRPr="007E0005">
        <w:rPr>
          <w:rStyle w:val="normaltextrun"/>
          <w:rFonts w:ascii="Work Sans" w:eastAsia="Work Sans" w:hAnsi="Work Sans" w:cs="Work Sans"/>
          <w:b/>
          <w:bCs/>
          <w:color w:val="000000" w:themeColor="text1"/>
          <w:sz w:val="24"/>
          <w:szCs w:val="24"/>
        </w:rPr>
        <w:t>ter</w:t>
      </w:r>
      <w:r w:rsidR="000B3CEC" w:rsidRPr="007E0005">
        <w:rPr>
          <w:rStyle w:val="normaltextrun"/>
          <w:rFonts w:ascii="Work Sans" w:eastAsia="Work Sans" w:hAnsi="Work Sans" w:cs="Work Sans"/>
          <w:b/>
          <w:bCs/>
          <w:color w:val="000000" w:themeColor="text1"/>
          <w:sz w:val="24"/>
          <w:szCs w:val="24"/>
        </w:rPr>
        <w:t>im Chan</w:t>
      </w:r>
      <w:r w:rsidR="00FA0483" w:rsidRPr="007E0005">
        <w:rPr>
          <w:rStyle w:val="normaltextrun"/>
          <w:rFonts w:ascii="Work Sans" w:eastAsia="Work Sans" w:hAnsi="Work Sans" w:cs="Work Sans"/>
          <w:b/>
          <w:bCs/>
          <w:color w:val="000000" w:themeColor="text1"/>
          <w:sz w:val="24"/>
          <w:szCs w:val="24"/>
        </w:rPr>
        <w:t>cellor K</w:t>
      </w:r>
      <w:r w:rsidR="00AF55D9" w:rsidRPr="007E0005">
        <w:rPr>
          <w:rStyle w:val="normaltextrun"/>
          <w:rFonts w:ascii="Work Sans" w:eastAsia="Work Sans" w:hAnsi="Work Sans" w:cs="Work Sans"/>
          <w:b/>
          <w:bCs/>
          <w:color w:val="000000" w:themeColor="text1"/>
          <w:sz w:val="24"/>
          <w:szCs w:val="24"/>
        </w:rPr>
        <w:t>athy An</w:t>
      </w:r>
      <w:r w:rsidR="00980A8B" w:rsidRPr="007E0005">
        <w:rPr>
          <w:rStyle w:val="normaltextrun"/>
          <w:rFonts w:ascii="Work Sans" w:eastAsia="Work Sans" w:hAnsi="Work Sans" w:cs="Work Sans"/>
          <w:b/>
          <w:bCs/>
          <w:color w:val="000000" w:themeColor="text1"/>
          <w:sz w:val="24"/>
          <w:szCs w:val="24"/>
        </w:rPr>
        <w:t>kerson</w:t>
      </w:r>
    </w:p>
    <w:p w14:paraId="6468FF46" w14:textId="0A175FCD" w:rsidR="000B0C1F" w:rsidRDefault="009A78A8" w:rsidP="009A78A8">
      <w:pPr>
        <w:spacing w:after="0" w:line="240" w:lineRule="auto"/>
        <w:ind w:left="360"/>
        <w:rPr>
          <w:rStyle w:val="normaltextrun"/>
          <w:rFonts w:ascii="Work Sans" w:eastAsia="Work Sans" w:hAnsi="Work Sans" w:cs="Work Sans"/>
          <w:color w:val="000000" w:themeColor="text1"/>
          <w:sz w:val="24"/>
          <w:szCs w:val="24"/>
        </w:rPr>
      </w:pPr>
      <w:r>
        <w:rPr>
          <w:rStyle w:val="normaltextrun"/>
          <w:rFonts w:ascii="Work Sans" w:eastAsia="Work Sans" w:hAnsi="Work Sans" w:cs="Work Sans"/>
          <w:color w:val="000000" w:themeColor="text1"/>
          <w:sz w:val="24"/>
          <w:szCs w:val="24"/>
        </w:rPr>
        <w:t xml:space="preserve">Interim Chancellor Kathy Ankerson (Chancellor Ankerson) was invited to give remarks and to answer submitted questions before the meeting proceeded to the usual order of business.  Chancellor Ankerson reported that her </w:t>
      </w:r>
      <w:r w:rsidR="000B0C1F">
        <w:rPr>
          <w:rStyle w:val="normaltextrun"/>
          <w:rFonts w:ascii="Work Sans" w:eastAsia="Work Sans" w:hAnsi="Work Sans" w:cs="Work Sans"/>
          <w:color w:val="000000" w:themeColor="text1"/>
          <w:sz w:val="24"/>
          <w:szCs w:val="24"/>
        </w:rPr>
        <w:t>first 8 weeks in the role have gone very quickly, and she has spent much of her time meeting with people both within and outside of UNL.  She is proud to highlight the amazing work being done at the university in terms of research, teaching, and service.</w:t>
      </w:r>
    </w:p>
    <w:p w14:paraId="7C32DC7A" w14:textId="77777777" w:rsidR="009A78A8" w:rsidRDefault="009A78A8" w:rsidP="009A78A8">
      <w:pPr>
        <w:spacing w:after="0" w:line="240" w:lineRule="auto"/>
        <w:ind w:left="360"/>
        <w:rPr>
          <w:rStyle w:val="normaltextrun"/>
          <w:rFonts w:ascii="Work Sans" w:eastAsia="Work Sans" w:hAnsi="Work Sans" w:cs="Work Sans"/>
          <w:color w:val="000000" w:themeColor="text1"/>
          <w:sz w:val="24"/>
          <w:szCs w:val="24"/>
        </w:rPr>
      </w:pPr>
    </w:p>
    <w:p w14:paraId="5C04434F" w14:textId="6925D18E" w:rsidR="000B0C1F" w:rsidRDefault="009A78A8" w:rsidP="009A78A8">
      <w:pPr>
        <w:spacing w:after="0" w:line="240" w:lineRule="auto"/>
        <w:ind w:left="360"/>
        <w:rPr>
          <w:rStyle w:val="normaltextrun"/>
          <w:rFonts w:ascii="Work Sans" w:eastAsia="Work Sans" w:hAnsi="Work Sans" w:cs="Work Sans"/>
          <w:color w:val="000000" w:themeColor="text1"/>
          <w:sz w:val="24"/>
          <w:szCs w:val="24"/>
        </w:rPr>
      </w:pPr>
      <w:r>
        <w:rPr>
          <w:rStyle w:val="normaltextrun"/>
          <w:rFonts w:ascii="Work Sans" w:eastAsia="Work Sans" w:hAnsi="Work Sans" w:cs="Work Sans"/>
          <w:color w:val="000000" w:themeColor="text1"/>
          <w:sz w:val="24"/>
          <w:szCs w:val="24"/>
        </w:rPr>
        <w:t xml:space="preserve">Chancellor Ankerson made some university-wide announcements that she felt it was important to share with the staff senate.  The university is </w:t>
      </w:r>
      <w:r w:rsidR="000B0C1F">
        <w:rPr>
          <w:rStyle w:val="normaltextrun"/>
          <w:rFonts w:ascii="Work Sans" w:eastAsia="Work Sans" w:hAnsi="Work Sans" w:cs="Work Sans"/>
          <w:color w:val="000000" w:themeColor="text1"/>
          <w:sz w:val="24"/>
          <w:szCs w:val="24"/>
        </w:rPr>
        <w:t>currently expecting an increase in enrollment for the Fall 2026 semester, but we are very early in the enrollment period for the Fall 2026 semester.</w:t>
      </w:r>
      <w:r>
        <w:rPr>
          <w:rStyle w:val="normaltextrun"/>
          <w:rFonts w:ascii="Work Sans" w:eastAsia="Work Sans" w:hAnsi="Work Sans" w:cs="Work Sans"/>
          <w:b/>
          <w:bCs/>
          <w:color w:val="000000" w:themeColor="text1"/>
          <w:sz w:val="24"/>
          <w:szCs w:val="24"/>
        </w:rPr>
        <w:t xml:space="preserve">  </w:t>
      </w:r>
      <w:r w:rsidR="000B0C1F" w:rsidRPr="009A78A8">
        <w:rPr>
          <w:rStyle w:val="normaltextrun"/>
          <w:rFonts w:ascii="Work Sans" w:eastAsia="Work Sans" w:hAnsi="Work Sans" w:cs="Work Sans"/>
          <w:color w:val="000000" w:themeColor="text1"/>
          <w:sz w:val="24"/>
          <w:szCs w:val="24"/>
        </w:rPr>
        <w:t>We are looking forward to Admitted Student Day on March 28</w:t>
      </w:r>
      <w:r w:rsidR="000B0C1F" w:rsidRPr="009A78A8">
        <w:rPr>
          <w:rStyle w:val="normaltextrun"/>
          <w:rFonts w:ascii="Work Sans" w:eastAsia="Work Sans" w:hAnsi="Work Sans" w:cs="Work Sans"/>
          <w:color w:val="000000" w:themeColor="text1"/>
          <w:sz w:val="24"/>
          <w:szCs w:val="24"/>
          <w:vertAlign w:val="superscript"/>
        </w:rPr>
        <w:t>th</w:t>
      </w:r>
      <w:r w:rsidR="000B0C1F" w:rsidRPr="009A78A8">
        <w:rPr>
          <w:rStyle w:val="normaltextrun"/>
          <w:rFonts w:ascii="Work Sans" w:eastAsia="Work Sans" w:hAnsi="Work Sans" w:cs="Work Sans"/>
          <w:color w:val="000000" w:themeColor="text1"/>
          <w:sz w:val="24"/>
          <w:szCs w:val="24"/>
        </w:rPr>
        <w:t xml:space="preserve"> around the Spring 2026 Football Game.</w:t>
      </w:r>
      <w:r>
        <w:rPr>
          <w:rStyle w:val="normaltextrun"/>
          <w:rFonts w:ascii="Work Sans" w:eastAsia="Work Sans" w:hAnsi="Work Sans" w:cs="Work Sans"/>
          <w:color w:val="000000" w:themeColor="text1"/>
          <w:sz w:val="24"/>
          <w:szCs w:val="24"/>
        </w:rPr>
        <w:t xml:space="preserve">  </w:t>
      </w:r>
      <w:r w:rsidR="000B0C1F">
        <w:rPr>
          <w:rStyle w:val="normaltextrun"/>
          <w:rFonts w:ascii="Work Sans" w:eastAsia="Work Sans" w:hAnsi="Work Sans" w:cs="Work Sans"/>
          <w:color w:val="000000" w:themeColor="text1"/>
          <w:sz w:val="24"/>
          <w:szCs w:val="24"/>
        </w:rPr>
        <w:t>Student success measures are increasing, and she was very happy to hear the metrics from Dr. Amy Goodburn</w:t>
      </w:r>
      <w:r>
        <w:rPr>
          <w:rStyle w:val="normaltextrun"/>
          <w:rFonts w:ascii="Work Sans" w:eastAsia="Work Sans" w:hAnsi="Work Sans" w:cs="Work Sans"/>
          <w:color w:val="000000" w:themeColor="text1"/>
          <w:sz w:val="24"/>
          <w:szCs w:val="24"/>
        </w:rPr>
        <w:t xml:space="preserve">, Senior Assistant Vice Chancellor for Academic Affairs and Dean of Undergraduate </w:t>
      </w:r>
      <w:r>
        <w:rPr>
          <w:rStyle w:val="normaltextrun"/>
          <w:rFonts w:ascii="Work Sans" w:eastAsia="Work Sans" w:hAnsi="Work Sans" w:cs="Work Sans"/>
          <w:color w:val="000000" w:themeColor="text1"/>
          <w:sz w:val="24"/>
          <w:szCs w:val="24"/>
        </w:rPr>
        <w:lastRenderedPageBreak/>
        <w:t>Education.  The University’s r</w:t>
      </w:r>
      <w:r w:rsidR="000B0C1F">
        <w:rPr>
          <w:rStyle w:val="normaltextrun"/>
          <w:rFonts w:ascii="Work Sans" w:eastAsia="Work Sans" w:hAnsi="Work Sans" w:cs="Work Sans"/>
          <w:color w:val="000000" w:themeColor="text1"/>
          <w:sz w:val="24"/>
          <w:szCs w:val="24"/>
        </w:rPr>
        <w:t>esearch expenditures are well past $400 million for the 2025-26 academic year, which is a significant accomplishment achieved by both faculty and staff.</w:t>
      </w:r>
    </w:p>
    <w:p w14:paraId="7269C61E" w14:textId="77777777" w:rsidR="009A78A8" w:rsidRDefault="009A78A8" w:rsidP="009A78A8">
      <w:pPr>
        <w:spacing w:after="0" w:line="240" w:lineRule="auto"/>
        <w:ind w:left="360"/>
        <w:rPr>
          <w:rStyle w:val="normaltextrun"/>
          <w:rFonts w:ascii="Work Sans" w:eastAsia="Work Sans" w:hAnsi="Work Sans" w:cs="Work Sans"/>
          <w:color w:val="000000" w:themeColor="text1"/>
          <w:sz w:val="24"/>
          <w:szCs w:val="24"/>
        </w:rPr>
      </w:pPr>
    </w:p>
    <w:p w14:paraId="2054F20D" w14:textId="65D17591" w:rsidR="000B0C1F" w:rsidRDefault="009A78A8" w:rsidP="009A78A8">
      <w:pPr>
        <w:spacing w:after="0" w:line="240" w:lineRule="auto"/>
        <w:ind w:left="360"/>
        <w:rPr>
          <w:rStyle w:val="normaltextrun"/>
          <w:rFonts w:ascii="Work Sans" w:eastAsia="Work Sans" w:hAnsi="Work Sans" w:cs="Work Sans"/>
          <w:color w:val="000000" w:themeColor="text1"/>
          <w:sz w:val="24"/>
          <w:szCs w:val="24"/>
        </w:rPr>
      </w:pPr>
      <w:r>
        <w:rPr>
          <w:rStyle w:val="normaltextrun"/>
          <w:rFonts w:ascii="Work Sans" w:eastAsia="Work Sans" w:hAnsi="Work Sans" w:cs="Work Sans"/>
          <w:color w:val="000000" w:themeColor="text1"/>
          <w:sz w:val="24"/>
          <w:szCs w:val="24"/>
        </w:rPr>
        <w:t>Chancellor Ankerson stated that s</w:t>
      </w:r>
      <w:r w:rsidR="000B0C1F">
        <w:rPr>
          <w:rStyle w:val="normaltextrun"/>
          <w:rFonts w:ascii="Work Sans" w:eastAsia="Work Sans" w:hAnsi="Work Sans" w:cs="Work Sans"/>
          <w:color w:val="000000" w:themeColor="text1"/>
          <w:sz w:val="24"/>
          <w:szCs w:val="24"/>
        </w:rPr>
        <w:t>he appreciates the dedication that we have to our work given that many people are working beyond the normal duties of their role.</w:t>
      </w:r>
      <w:r>
        <w:rPr>
          <w:rStyle w:val="normaltextrun"/>
          <w:rFonts w:ascii="Work Sans" w:eastAsia="Work Sans" w:hAnsi="Work Sans" w:cs="Work Sans"/>
          <w:color w:val="000000" w:themeColor="text1"/>
          <w:sz w:val="24"/>
          <w:szCs w:val="24"/>
        </w:rPr>
        <w:t xml:space="preserve">  </w:t>
      </w:r>
      <w:r w:rsidR="000B0C1F">
        <w:rPr>
          <w:rStyle w:val="normaltextrun"/>
          <w:rFonts w:ascii="Work Sans" w:eastAsia="Work Sans" w:hAnsi="Work Sans" w:cs="Work Sans"/>
          <w:color w:val="000000" w:themeColor="text1"/>
          <w:sz w:val="24"/>
          <w:szCs w:val="24"/>
        </w:rPr>
        <w:t>She addressed the</w:t>
      </w:r>
      <w:r>
        <w:rPr>
          <w:rStyle w:val="normaltextrun"/>
          <w:rFonts w:ascii="Work Sans" w:eastAsia="Work Sans" w:hAnsi="Work Sans" w:cs="Work Sans"/>
          <w:color w:val="000000" w:themeColor="text1"/>
          <w:sz w:val="24"/>
          <w:szCs w:val="24"/>
        </w:rPr>
        <w:t xml:space="preserve"> motion to hold a</w:t>
      </w:r>
      <w:r w:rsidR="000B0C1F">
        <w:rPr>
          <w:rStyle w:val="normaltextrun"/>
          <w:rFonts w:ascii="Work Sans" w:eastAsia="Work Sans" w:hAnsi="Work Sans" w:cs="Work Sans"/>
          <w:color w:val="000000" w:themeColor="text1"/>
          <w:sz w:val="24"/>
          <w:szCs w:val="24"/>
        </w:rPr>
        <w:t xml:space="preserve"> vote of no confidence made by the faculty senate recently, and she expressed total confidence in the administrators targeted by the vote.</w:t>
      </w:r>
      <w:r>
        <w:rPr>
          <w:rStyle w:val="normaltextrun"/>
          <w:rFonts w:ascii="Work Sans" w:eastAsia="Work Sans" w:hAnsi="Work Sans" w:cs="Work Sans"/>
          <w:color w:val="000000" w:themeColor="text1"/>
          <w:sz w:val="24"/>
          <w:szCs w:val="24"/>
        </w:rPr>
        <w:t xml:space="preserve">  Chancellor Ankerson </w:t>
      </w:r>
      <w:r w:rsidR="000B0C1F">
        <w:rPr>
          <w:rStyle w:val="normaltextrun"/>
          <w:rFonts w:ascii="Work Sans" w:eastAsia="Work Sans" w:hAnsi="Work Sans" w:cs="Work Sans"/>
          <w:color w:val="000000" w:themeColor="text1"/>
          <w:sz w:val="24"/>
          <w:szCs w:val="24"/>
        </w:rPr>
        <w:t>and other leaders at UNL feel that our best days are ahead of us, so we need to continue to work together to achieve our goals.</w:t>
      </w:r>
      <w:r>
        <w:rPr>
          <w:rStyle w:val="normaltextrun"/>
          <w:rFonts w:ascii="Work Sans" w:eastAsia="Work Sans" w:hAnsi="Work Sans" w:cs="Work Sans"/>
          <w:color w:val="000000" w:themeColor="text1"/>
          <w:sz w:val="24"/>
          <w:szCs w:val="24"/>
        </w:rPr>
        <w:t xml:space="preserve">  </w:t>
      </w:r>
      <w:r w:rsidR="000B0C1F">
        <w:rPr>
          <w:rStyle w:val="normaltextrun"/>
          <w:rFonts w:ascii="Work Sans" w:eastAsia="Work Sans" w:hAnsi="Work Sans" w:cs="Work Sans"/>
          <w:color w:val="000000" w:themeColor="text1"/>
          <w:sz w:val="24"/>
          <w:szCs w:val="24"/>
        </w:rPr>
        <w:t>She appreciates our respectful questions and our engagement with leadership as a staff senate.</w:t>
      </w:r>
    </w:p>
    <w:p w14:paraId="7BC2B4FD" w14:textId="77777777" w:rsidR="009A78A8" w:rsidRDefault="009A78A8" w:rsidP="009A78A8">
      <w:pPr>
        <w:spacing w:after="0" w:line="240" w:lineRule="auto"/>
        <w:ind w:left="360"/>
        <w:rPr>
          <w:rStyle w:val="normaltextrun"/>
          <w:rFonts w:ascii="Work Sans" w:eastAsia="Work Sans" w:hAnsi="Work Sans" w:cs="Work Sans"/>
          <w:color w:val="000000" w:themeColor="text1"/>
          <w:sz w:val="24"/>
          <w:szCs w:val="24"/>
        </w:rPr>
      </w:pPr>
    </w:p>
    <w:p w14:paraId="296674FC" w14:textId="77777777" w:rsidR="005D254A" w:rsidRDefault="005D254A" w:rsidP="005D254A">
      <w:pPr>
        <w:spacing w:after="0" w:line="240" w:lineRule="auto"/>
        <w:ind w:left="360"/>
        <w:rPr>
          <w:rStyle w:val="normaltextrun"/>
          <w:rFonts w:ascii="Work Sans" w:eastAsia="Work Sans" w:hAnsi="Work Sans" w:cs="Work Sans"/>
          <w:color w:val="000000" w:themeColor="text1"/>
          <w:sz w:val="24"/>
          <w:szCs w:val="24"/>
        </w:rPr>
      </w:pPr>
      <w:r>
        <w:rPr>
          <w:rStyle w:val="normaltextrun"/>
          <w:rFonts w:ascii="Work Sans" w:eastAsia="Work Sans" w:hAnsi="Work Sans" w:cs="Work Sans"/>
          <w:color w:val="000000" w:themeColor="text1"/>
          <w:sz w:val="24"/>
          <w:szCs w:val="24"/>
        </w:rPr>
        <w:t>Chancellor Ankerson outlined the new “</w:t>
      </w:r>
      <w:r w:rsidR="000B0C1F">
        <w:rPr>
          <w:rStyle w:val="normaltextrun"/>
          <w:rFonts w:ascii="Work Sans" w:eastAsia="Work Sans" w:hAnsi="Work Sans" w:cs="Work Sans"/>
          <w:color w:val="000000" w:themeColor="text1"/>
          <w:sz w:val="24"/>
          <w:szCs w:val="24"/>
        </w:rPr>
        <w:t>Our Bold Path Forward</w:t>
      </w:r>
      <w:r>
        <w:rPr>
          <w:rStyle w:val="normaltextrun"/>
          <w:rFonts w:ascii="Work Sans" w:eastAsia="Work Sans" w:hAnsi="Work Sans" w:cs="Work Sans"/>
          <w:color w:val="000000" w:themeColor="text1"/>
          <w:sz w:val="24"/>
          <w:szCs w:val="24"/>
        </w:rPr>
        <w:t xml:space="preserve">” </w:t>
      </w:r>
      <w:r w:rsidR="004623A6">
        <w:rPr>
          <w:rStyle w:val="normaltextrun"/>
          <w:rFonts w:ascii="Work Sans" w:eastAsia="Work Sans" w:hAnsi="Work Sans" w:cs="Work Sans"/>
          <w:color w:val="000000" w:themeColor="text1"/>
          <w:sz w:val="24"/>
          <w:szCs w:val="24"/>
        </w:rPr>
        <w:t>(</w:t>
      </w:r>
      <w:hyperlink r:id="rId11" w:history="1">
        <w:r w:rsidR="004623A6" w:rsidRPr="007B7BAA">
          <w:rPr>
            <w:rStyle w:val="Hyperlink"/>
            <w:rFonts w:ascii="Work Sans" w:eastAsia="Work Sans" w:hAnsi="Work Sans" w:cs="Work Sans"/>
          </w:rPr>
          <w:t>https://ourboldpathforward.unl.edu/</w:t>
        </w:r>
      </w:hyperlink>
      <w:r w:rsidR="004623A6">
        <w:rPr>
          <w:rStyle w:val="normaltextrun"/>
          <w:rFonts w:ascii="Work Sans" w:eastAsia="Work Sans" w:hAnsi="Work Sans" w:cs="Work Sans"/>
          <w:color w:val="000000" w:themeColor="text1"/>
          <w:sz w:val="24"/>
          <w:szCs w:val="24"/>
        </w:rPr>
        <w:t>)</w:t>
      </w:r>
      <w:r>
        <w:rPr>
          <w:rStyle w:val="normaltextrun"/>
          <w:rFonts w:ascii="Work Sans" w:eastAsia="Work Sans" w:hAnsi="Work Sans" w:cs="Work Sans"/>
          <w:color w:val="000000" w:themeColor="text1"/>
          <w:sz w:val="24"/>
          <w:szCs w:val="24"/>
        </w:rPr>
        <w:t xml:space="preserve"> strategic planning initiative that has started.  </w:t>
      </w:r>
      <w:r w:rsidR="000B0C1F">
        <w:rPr>
          <w:rStyle w:val="normaltextrun"/>
          <w:rFonts w:ascii="Work Sans" w:eastAsia="Work Sans" w:hAnsi="Work Sans" w:cs="Work Sans"/>
          <w:color w:val="000000" w:themeColor="text1"/>
          <w:sz w:val="24"/>
          <w:szCs w:val="24"/>
        </w:rPr>
        <w:t>Almost one month ago</w:t>
      </w:r>
      <w:r>
        <w:rPr>
          <w:rStyle w:val="normaltextrun"/>
          <w:rFonts w:ascii="Work Sans" w:eastAsia="Work Sans" w:hAnsi="Work Sans" w:cs="Work Sans"/>
          <w:color w:val="000000" w:themeColor="text1"/>
          <w:sz w:val="24"/>
          <w:szCs w:val="24"/>
        </w:rPr>
        <w:t xml:space="preserve"> before the meeting</w:t>
      </w:r>
      <w:r w:rsidR="000B0C1F">
        <w:rPr>
          <w:rStyle w:val="normaltextrun"/>
          <w:rFonts w:ascii="Work Sans" w:eastAsia="Work Sans" w:hAnsi="Work Sans" w:cs="Work Sans"/>
          <w:color w:val="000000" w:themeColor="text1"/>
          <w:sz w:val="24"/>
          <w:szCs w:val="24"/>
        </w:rPr>
        <w:t>, we celebrated Charter Day where she invited leaders to share their “why” and the “why” of their unit.</w:t>
      </w:r>
      <w:r>
        <w:rPr>
          <w:rStyle w:val="normaltextrun"/>
          <w:rFonts w:ascii="Work Sans" w:eastAsia="Work Sans" w:hAnsi="Work Sans" w:cs="Work Sans"/>
          <w:color w:val="000000" w:themeColor="text1"/>
          <w:sz w:val="24"/>
          <w:szCs w:val="24"/>
        </w:rPr>
        <w:t xml:space="preserve">  </w:t>
      </w:r>
      <w:r w:rsidR="000B0C1F">
        <w:rPr>
          <w:rStyle w:val="normaltextrun"/>
          <w:rFonts w:ascii="Work Sans" w:eastAsia="Work Sans" w:hAnsi="Work Sans" w:cs="Work Sans"/>
          <w:color w:val="000000" w:themeColor="text1"/>
          <w:sz w:val="24"/>
          <w:szCs w:val="24"/>
        </w:rPr>
        <w:t xml:space="preserve">Charter Day introduced the next steps at the university, and she was pleased that the staff senate leadership </w:t>
      </w:r>
      <w:r w:rsidR="004623A6">
        <w:rPr>
          <w:rStyle w:val="normaltextrun"/>
          <w:rFonts w:ascii="Work Sans" w:eastAsia="Work Sans" w:hAnsi="Work Sans" w:cs="Work Sans"/>
          <w:color w:val="000000" w:themeColor="text1"/>
          <w:sz w:val="24"/>
          <w:szCs w:val="24"/>
        </w:rPr>
        <w:t>attended the event.</w:t>
      </w:r>
      <w:r>
        <w:rPr>
          <w:rStyle w:val="normaltextrun"/>
          <w:rFonts w:ascii="Work Sans" w:eastAsia="Work Sans" w:hAnsi="Work Sans" w:cs="Work Sans"/>
          <w:color w:val="000000" w:themeColor="text1"/>
          <w:sz w:val="24"/>
          <w:szCs w:val="24"/>
        </w:rPr>
        <w:t xml:space="preserve">  </w:t>
      </w:r>
      <w:r w:rsidR="004623A6">
        <w:rPr>
          <w:rStyle w:val="normaltextrun"/>
          <w:rFonts w:ascii="Work Sans" w:eastAsia="Work Sans" w:hAnsi="Work Sans" w:cs="Work Sans"/>
          <w:color w:val="000000" w:themeColor="text1"/>
          <w:sz w:val="24"/>
          <w:szCs w:val="24"/>
        </w:rPr>
        <w:t>The next week, the university leadership introduced the next strategic plan</w:t>
      </w:r>
      <w:r>
        <w:rPr>
          <w:rStyle w:val="normaltextrun"/>
          <w:rFonts w:ascii="Work Sans" w:eastAsia="Work Sans" w:hAnsi="Work Sans" w:cs="Work Sans"/>
          <w:color w:val="000000" w:themeColor="text1"/>
          <w:sz w:val="24"/>
          <w:szCs w:val="24"/>
        </w:rPr>
        <w:t>ning</w:t>
      </w:r>
      <w:r w:rsidR="004623A6">
        <w:rPr>
          <w:rStyle w:val="normaltextrun"/>
          <w:rFonts w:ascii="Work Sans" w:eastAsia="Work Sans" w:hAnsi="Work Sans" w:cs="Work Sans"/>
          <w:color w:val="000000" w:themeColor="text1"/>
          <w:sz w:val="24"/>
          <w:szCs w:val="24"/>
        </w:rPr>
        <w:t xml:space="preserve"> process, which was shared with m</w:t>
      </w:r>
      <w:r>
        <w:rPr>
          <w:rStyle w:val="normaltextrun"/>
          <w:rFonts w:ascii="Work Sans" w:eastAsia="Work Sans" w:hAnsi="Work Sans" w:cs="Work Sans"/>
          <w:color w:val="000000" w:themeColor="text1"/>
          <w:sz w:val="24"/>
          <w:szCs w:val="24"/>
        </w:rPr>
        <w:t>any</w:t>
      </w:r>
      <w:r w:rsidR="004623A6">
        <w:rPr>
          <w:rStyle w:val="normaltextrun"/>
          <w:rFonts w:ascii="Work Sans" w:eastAsia="Work Sans" w:hAnsi="Work Sans" w:cs="Work Sans"/>
          <w:color w:val="000000" w:themeColor="text1"/>
          <w:sz w:val="24"/>
          <w:szCs w:val="24"/>
        </w:rPr>
        <w:t xml:space="preserve"> leaders across campus who were invited to share it with their units.</w:t>
      </w:r>
      <w:r>
        <w:rPr>
          <w:rStyle w:val="normaltextrun"/>
          <w:rFonts w:ascii="Work Sans" w:eastAsia="Work Sans" w:hAnsi="Work Sans" w:cs="Work Sans"/>
          <w:color w:val="000000" w:themeColor="text1"/>
          <w:sz w:val="24"/>
          <w:szCs w:val="24"/>
        </w:rPr>
        <w:t xml:space="preserve">  </w:t>
      </w:r>
      <w:r w:rsidR="004623A6">
        <w:rPr>
          <w:rStyle w:val="normaltextrun"/>
          <w:rFonts w:ascii="Work Sans" w:eastAsia="Work Sans" w:hAnsi="Work Sans" w:cs="Work Sans"/>
          <w:color w:val="000000" w:themeColor="text1"/>
          <w:sz w:val="24"/>
          <w:szCs w:val="24"/>
        </w:rPr>
        <w:t xml:space="preserve">Over the next couple of months, </w:t>
      </w:r>
      <w:r>
        <w:rPr>
          <w:rStyle w:val="normaltextrun"/>
          <w:rFonts w:ascii="Work Sans" w:eastAsia="Work Sans" w:hAnsi="Work Sans" w:cs="Work Sans"/>
          <w:color w:val="000000" w:themeColor="text1"/>
          <w:sz w:val="24"/>
          <w:szCs w:val="24"/>
        </w:rPr>
        <w:t>Chancellor Ankerson</w:t>
      </w:r>
      <w:r w:rsidR="004623A6">
        <w:rPr>
          <w:rStyle w:val="normaltextrun"/>
          <w:rFonts w:ascii="Work Sans" w:eastAsia="Work Sans" w:hAnsi="Work Sans" w:cs="Work Sans"/>
          <w:color w:val="000000" w:themeColor="text1"/>
          <w:sz w:val="24"/>
          <w:szCs w:val="24"/>
        </w:rPr>
        <w:t xml:space="preserve"> is looking forward to receiving input and feedback that can be incorporated into the plan.</w:t>
      </w:r>
    </w:p>
    <w:p w14:paraId="30C7B7CC" w14:textId="77777777" w:rsidR="005D254A" w:rsidRDefault="005D254A" w:rsidP="005D254A">
      <w:pPr>
        <w:spacing w:after="0" w:line="240" w:lineRule="auto"/>
        <w:ind w:left="360"/>
        <w:rPr>
          <w:rStyle w:val="normaltextrun"/>
          <w:rFonts w:ascii="Work Sans" w:eastAsia="Work Sans" w:hAnsi="Work Sans" w:cs="Work Sans"/>
          <w:color w:val="000000" w:themeColor="text1"/>
          <w:sz w:val="24"/>
          <w:szCs w:val="24"/>
        </w:rPr>
      </w:pPr>
    </w:p>
    <w:p w14:paraId="54FC9002" w14:textId="45F2FD93" w:rsidR="004623A6" w:rsidRDefault="004623A6" w:rsidP="005D254A">
      <w:pPr>
        <w:spacing w:after="0" w:line="240" w:lineRule="auto"/>
        <w:ind w:left="360"/>
        <w:rPr>
          <w:rStyle w:val="normaltextrun"/>
          <w:rFonts w:ascii="Work Sans" w:eastAsia="Work Sans" w:hAnsi="Work Sans" w:cs="Work Sans"/>
          <w:color w:val="000000" w:themeColor="text1"/>
          <w:sz w:val="24"/>
          <w:szCs w:val="24"/>
        </w:rPr>
      </w:pPr>
      <w:r>
        <w:rPr>
          <w:rStyle w:val="normaltextrun"/>
          <w:rFonts w:ascii="Work Sans" w:eastAsia="Work Sans" w:hAnsi="Work Sans" w:cs="Work Sans"/>
          <w:color w:val="000000" w:themeColor="text1"/>
          <w:sz w:val="24"/>
          <w:szCs w:val="24"/>
        </w:rPr>
        <w:t xml:space="preserve">Our Bold Path Forward will align with the Odyssey to the Extraordinary strategic plan </w:t>
      </w:r>
      <w:r w:rsidR="005D254A">
        <w:rPr>
          <w:rStyle w:val="normaltextrun"/>
          <w:rFonts w:ascii="Work Sans" w:eastAsia="Work Sans" w:hAnsi="Work Sans" w:cs="Work Sans"/>
          <w:color w:val="000000" w:themeColor="text1"/>
          <w:sz w:val="24"/>
          <w:szCs w:val="24"/>
        </w:rPr>
        <w:t xml:space="preserve">of </w:t>
      </w:r>
      <w:r>
        <w:rPr>
          <w:rStyle w:val="normaltextrun"/>
          <w:rFonts w:ascii="Work Sans" w:eastAsia="Work Sans" w:hAnsi="Work Sans" w:cs="Work Sans"/>
          <w:color w:val="000000" w:themeColor="text1"/>
          <w:sz w:val="24"/>
          <w:szCs w:val="24"/>
        </w:rPr>
        <w:t>the university system.</w:t>
      </w:r>
      <w:r w:rsidR="005D254A">
        <w:rPr>
          <w:rStyle w:val="normaltextrun"/>
          <w:rFonts w:ascii="Work Sans" w:eastAsia="Work Sans" w:hAnsi="Work Sans" w:cs="Work Sans"/>
          <w:color w:val="000000" w:themeColor="text1"/>
          <w:sz w:val="24"/>
          <w:szCs w:val="24"/>
        </w:rPr>
        <w:t xml:space="preserve">  Chancellor Ankerson</w:t>
      </w:r>
      <w:r>
        <w:rPr>
          <w:rStyle w:val="normaltextrun"/>
          <w:rFonts w:ascii="Work Sans" w:eastAsia="Work Sans" w:hAnsi="Work Sans" w:cs="Work Sans"/>
          <w:color w:val="000000" w:themeColor="text1"/>
          <w:sz w:val="24"/>
          <w:szCs w:val="24"/>
        </w:rPr>
        <w:t xml:space="preserve"> outlined the five pillars of the Odyssey to the Extraordinary</w:t>
      </w:r>
      <w:r w:rsidR="005D254A">
        <w:rPr>
          <w:rStyle w:val="normaltextrun"/>
          <w:rFonts w:ascii="Work Sans" w:eastAsia="Work Sans" w:hAnsi="Work Sans" w:cs="Work Sans"/>
          <w:color w:val="000000" w:themeColor="text1"/>
          <w:sz w:val="24"/>
          <w:szCs w:val="24"/>
        </w:rPr>
        <w:t xml:space="preserve"> strategic plan.  </w:t>
      </w:r>
      <w:r>
        <w:rPr>
          <w:rStyle w:val="normaltextrun"/>
          <w:rFonts w:ascii="Work Sans" w:eastAsia="Work Sans" w:hAnsi="Work Sans" w:cs="Work Sans"/>
          <w:color w:val="000000" w:themeColor="text1"/>
          <w:sz w:val="24"/>
          <w:szCs w:val="24"/>
        </w:rPr>
        <w:t>She strongly believes that we all need to work to co-create the strategic plan going forward, and she has “Belief” as one of her top five Clifton Strengths.</w:t>
      </w:r>
      <w:r w:rsidR="005D254A">
        <w:rPr>
          <w:rStyle w:val="normaltextrun"/>
          <w:rFonts w:ascii="Work Sans" w:eastAsia="Work Sans" w:hAnsi="Work Sans" w:cs="Work Sans"/>
          <w:color w:val="000000" w:themeColor="text1"/>
          <w:sz w:val="24"/>
          <w:szCs w:val="24"/>
        </w:rPr>
        <w:t xml:space="preserve">  Chancellor Ankerson outlined </w:t>
      </w:r>
      <w:r>
        <w:rPr>
          <w:rStyle w:val="normaltextrun"/>
          <w:rFonts w:ascii="Work Sans" w:eastAsia="Work Sans" w:hAnsi="Work Sans" w:cs="Work Sans"/>
          <w:color w:val="000000" w:themeColor="text1"/>
          <w:sz w:val="24"/>
          <w:szCs w:val="24"/>
        </w:rPr>
        <w:t>where we are now, what we need, and how they are going to use what they receive</w:t>
      </w:r>
      <w:r w:rsidR="005D254A">
        <w:rPr>
          <w:rStyle w:val="normaltextrun"/>
          <w:rFonts w:ascii="Work Sans" w:eastAsia="Work Sans" w:hAnsi="Work Sans" w:cs="Work Sans"/>
          <w:color w:val="000000" w:themeColor="text1"/>
          <w:sz w:val="24"/>
          <w:szCs w:val="24"/>
        </w:rPr>
        <w:t xml:space="preserve"> as part of the planning process</w:t>
      </w:r>
      <w:r>
        <w:rPr>
          <w:rStyle w:val="normaltextrun"/>
          <w:rFonts w:ascii="Work Sans" w:eastAsia="Work Sans" w:hAnsi="Work Sans" w:cs="Work Sans"/>
          <w:color w:val="000000" w:themeColor="text1"/>
          <w:sz w:val="24"/>
          <w:szCs w:val="24"/>
        </w:rPr>
        <w:t>.  The starting point is the five pillars and what has already been shared.</w:t>
      </w:r>
      <w:r w:rsidR="005D254A">
        <w:rPr>
          <w:rStyle w:val="normaltextrun"/>
          <w:rFonts w:ascii="Work Sans" w:eastAsia="Work Sans" w:hAnsi="Work Sans" w:cs="Work Sans"/>
          <w:color w:val="000000" w:themeColor="text1"/>
          <w:sz w:val="24"/>
          <w:szCs w:val="24"/>
        </w:rPr>
        <w:t xml:space="preserve">  We </w:t>
      </w:r>
      <w:r>
        <w:rPr>
          <w:rStyle w:val="normaltextrun"/>
          <w:rFonts w:ascii="Work Sans" w:eastAsia="Work Sans" w:hAnsi="Work Sans" w:cs="Work Sans"/>
          <w:color w:val="000000" w:themeColor="text1"/>
          <w:sz w:val="24"/>
          <w:szCs w:val="24"/>
        </w:rPr>
        <w:t xml:space="preserve">need the priorities and input of campus, and she talked about having sessions with staff senate to gather input.  </w:t>
      </w:r>
      <w:r w:rsidR="005D254A">
        <w:rPr>
          <w:rStyle w:val="normaltextrun"/>
          <w:rFonts w:ascii="Work Sans" w:eastAsia="Work Sans" w:hAnsi="Work Sans" w:cs="Work Sans"/>
          <w:color w:val="000000" w:themeColor="text1"/>
          <w:sz w:val="24"/>
          <w:szCs w:val="24"/>
        </w:rPr>
        <w:t xml:space="preserve">Chancellor Ankerson also mentioned a </w:t>
      </w:r>
      <w:r>
        <w:rPr>
          <w:rStyle w:val="normaltextrun"/>
          <w:rFonts w:ascii="Work Sans" w:eastAsia="Work Sans" w:hAnsi="Work Sans" w:cs="Work Sans"/>
          <w:color w:val="000000" w:themeColor="text1"/>
          <w:sz w:val="24"/>
          <w:szCs w:val="24"/>
        </w:rPr>
        <w:t>meeting with President Brophy this week.</w:t>
      </w:r>
      <w:r w:rsidR="005D254A">
        <w:rPr>
          <w:rStyle w:val="normaltextrun"/>
          <w:rFonts w:ascii="Work Sans" w:eastAsia="Work Sans" w:hAnsi="Work Sans" w:cs="Work Sans"/>
          <w:color w:val="000000" w:themeColor="text1"/>
          <w:sz w:val="24"/>
          <w:szCs w:val="24"/>
        </w:rPr>
        <w:t xml:space="preserve">  </w:t>
      </w:r>
      <w:r>
        <w:rPr>
          <w:rStyle w:val="normaltextrun"/>
          <w:rFonts w:ascii="Work Sans" w:eastAsia="Work Sans" w:hAnsi="Work Sans" w:cs="Work Sans"/>
          <w:color w:val="000000" w:themeColor="text1"/>
          <w:sz w:val="24"/>
          <w:szCs w:val="24"/>
        </w:rPr>
        <w:t xml:space="preserve">The hope is to have </w:t>
      </w:r>
      <w:r w:rsidR="009B2EAF">
        <w:rPr>
          <w:rStyle w:val="normaltextrun"/>
          <w:rFonts w:ascii="Work Sans" w:eastAsia="Work Sans" w:hAnsi="Work Sans" w:cs="Work Sans"/>
          <w:color w:val="000000" w:themeColor="text1"/>
          <w:sz w:val="24"/>
          <w:szCs w:val="24"/>
        </w:rPr>
        <w:t>all</w:t>
      </w:r>
      <w:r w:rsidR="005D254A">
        <w:rPr>
          <w:rStyle w:val="normaltextrun"/>
          <w:rFonts w:ascii="Work Sans" w:eastAsia="Work Sans" w:hAnsi="Work Sans" w:cs="Work Sans"/>
          <w:color w:val="000000" w:themeColor="text1"/>
          <w:sz w:val="24"/>
          <w:szCs w:val="24"/>
        </w:rPr>
        <w:t xml:space="preserve"> the input</w:t>
      </w:r>
      <w:r>
        <w:rPr>
          <w:rStyle w:val="normaltextrun"/>
          <w:rFonts w:ascii="Work Sans" w:eastAsia="Work Sans" w:hAnsi="Work Sans" w:cs="Work Sans"/>
          <w:color w:val="000000" w:themeColor="text1"/>
          <w:sz w:val="24"/>
          <w:szCs w:val="24"/>
        </w:rPr>
        <w:t xml:space="preserve"> gathered and incorporated by May, and </w:t>
      </w:r>
      <w:r w:rsidR="005D254A">
        <w:rPr>
          <w:rStyle w:val="normaltextrun"/>
          <w:rFonts w:ascii="Work Sans" w:eastAsia="Work Sans" w:hAnsi="Work Sans" w:cs="Work Sans"/>
          <w:color w:val="000000" w:themeColor="text1"/>
          <w:sz w:val="24"/>
          <w:szCs w:val="24"/>
        </w:rPr>
        <w:t>they</w:t>
      </w:r>
      <w:r>
        <w:rPr>
          <w:rStyle w:val="normaltextrun"/>
          <w:rFonts w:ascii="Work Sans" w:eastAsia="Work Sans" w:hAnsi="Work Sans" w:cs="Work Sans"/>
          <w:color w:val="000000" w:themeColor="text1"/>
          <w:sz w:val="24"/>
          <w:szCs w:val="24"/>
        </w:rPr>
        <w:t xml:space="preserve"> will put every together by July with the coordination of the leaders on campus.</w:t>
      </w:r>
    </w:p>
    <w:p w14:paraId="25DFAA70" w14:textId="77777777" w:rsidR="005D254A" w:rsidRDefault="005D254A" w:rsidP="005D254A">
      <w:pPr>
        <w:spacing w:after="0" w:line="240" w:lineRule="auto"/>
        <w:ind w:left="360"/>
        <w:rPr>
          <w:rStyle w:val="normaltextrun"/>
          <w:rFonts w:ascii="Work Sans" w:eastAsia="Work Sans" w:hAnsi="Work Sans" w:cs="Work Sans"/>
          <w:color w:val="000000" w:themeColor="text1"/>
          <w:sz w:val="24"/>
          <w:szCs w:val="24"/>
        </w:rPr>
      </w:pPr>
    </w:p>
    <w:p w14:paraId="4C7AF115" w14:textId="77777777" w:rsidR="005D254A" w:rsidRDefault="005D254A" w:rsidP="005D254A">
      <w:pPr>
        <w:spacing w:after="0" w:line="240" w:lineRule="auto"/>
        <w:ind w:left="360"/>
        <w:rPr>
          <w:rStyle w:val="normaltextrun"/>
          <w:rFonts w:ascii="Work Sans" w:eastAsia="Work Sans" w:hAnsi="Work Sans" w:cs="Work Sans"/>
          <w:color w:val="000000" w:themeColor="text1"/>
          <w:sz w:val="24"/>
          <w:szCs w:val="24"/>
        </w:rPr>
      </w:pPr>
      <w:r>
        <w:rPr>
          <w:rStyle w:val="normaltextrun"/>
          <w:rFonts w:ascii="Work Sans" w:eastAsia="Work Sans" w:hAnsi="Work Sans" w:cs="Work Sans"/>
          <w:color w:val="000000" w:themeColor="text1"/>
          <w:sz w:val="24"/>
          <w:szCs w:val="24"/>
        </w:rPr>
        <w:t>Chancellor Ankerson stated that w</w:t>
      </w:r>
      <w:r w:rsidR="004623A6">
        <w:rPr>
          <w:rStyle w:val="normaltextrun"/>
          <w:rFonts w:ascii="Work Sans" w:eastAsia="Work Sans" w:hAnsi="Work Sans" w:cs="Work Sans"/>
          <w:color w:val="000000" w:themeColor="text1"/>
          <w:sz w:val="24"/>
          <w:szCs w:val="24"/>
        </w:rPr>
        <w:t>e need to answer three questions:  1) what do we want, 2) what do we need to be successful, and 3) how do the pillars reflect our current work and initiatives.</w:t>
      </w:r>
      <w:r>
        <w:rPr>
          <w:rStyle w:val="normaltextrun"/>
          <w:rFonts w:ascii="Work Sans" w:eastAsia="Work Sans" w:hAnsi="Work Sans" w:cs="Work Sans"/>
          <w:color w:val="000000" w:themeColor="text1"/>
          <w:sz w:val="24"/>
          <w:szCs w:val="24"/>
        </w:rPr>
        <w:t xml:space="preserve">  She also shared that i</w:t>
      </w:r>
      <w:r w:rsidR="004623A6">
        <w:rPr>
          <w:rStyle w:val="normaltextrun"/>
          <w:rFonts w:ascii="Work Sans" w:eastAsia="Work Sans" w:hAnsi="Work Sans" w:cs="Work Sans"/>
          <w:color w:val="000000" w:themeColor="text1"/>
          <w:sz w:val="24"/>
          <w:szCs w:val="24"/>
        </w:rPr>
        <w:t>f Executive Leadership Team members are present in a session, they will only be attending to listen.  There will be trained facilitators at each meeting</w:t>
      </w:r>
      <w:r>
        <w:rPr>
          <w:rStyle w:val="normaltextrun"/>
          <w:rFonts w:ascii="Work Sans" w:eastAsia="Work Sans" w:hAnsi="Work Sans" w:cs="Work Sans"/>
          <w:color w:val="000000" w:themeColor="text1"/>
          <w:sz w:val="24"/>
          <w:szCs w:val="24"/>
        </w:rPr>
        <w:t xml:space="preserve"> to help with gathering input.  Chancellor Ankerson </w:t>
      </w:r>
      <w:r w:rsidR="004623A6">
        <w:rPr>
          <w:rStyle w:val="normaltextrun"/>
          <w:rFonts w:ascii="Work Sans" w:eastAsia="Work Sans" w:hAnsi="Work Sans" w:cs="Work Sans"/>
          <w:color w:val="000000" w:themeColor="text1"/>
          <w:sz w:val="24"/>
          <w:szCs w:val="24"/>
        </w:rPr>
        <w:t xml:space="preserve">stressed that it </w:t>
      </w:r>
      <w:r w:rsidR="004623A6">
        <w:rPr>
          <w:rStyle w:val="normaltextrun"/>
          <w:rFonts w:ascii="Work Sans" w:eastAsia="Work Sans" w:hAnsi="Work Sans" w:cs="Work Sans"/>
          <w:color w:val="000000" w:themeColor="text1"/>
          <w:sz w:val="24"/>
          <w:szCs w:val="24"/>
        </w:rPr>
        <w:lastRenderedPageBreak/>
        <w:t>is important for us to provide our voice for this</w:t>
      </w:r>
      <w:r>
        <w:rPr>
          <w:rStyle w:val="normaltextrun"/>
          <w:rFonts w:ascii="Work Sans" w:eastAsia="Work Sans" w:hAnsi="Work Sans" w:cs="Work Sans"/>
          <w:color w:val="000000" w:themeColor="text1"/>
          <w:sz w:val="24"/>
          <w:szCs w:val="24"/>
        </w:rPr>
        <w:t xml:space="preserve"> initiative</w:t>
      </w:r>
      <w:r w:rsidR="004623A6">
        <w:rPr>
          <w:rStyle w:val="normaltextrun"/>
          <w:rFonts w:ascii="Work Sans" w:eastAsia="Work Sans" w:hAnsi="Work Sans" w:cs="Work Sans"/>
          <w:color w:val="000000" w:themeColor="text1"/>
          <w:sz w:val="24"/>
          <w:szCs w:val="24"/>
        </w:rPr>
        <w:t xml:space="preserve"> to be successful.</w:t>
      </w:r>
      <w:r>
        <w:rPr>
          <w:rStyle w:val="normaltextrun"/>
          <w:rFonts w:ascii="Work Sans" w:eastAsia="Work Sans" w:hAnsi="Work Sans" w:cs="Work Sans"/>
          <w:color w:val="000000" w:themeColor="text1"/>
          <w:sz w:val="24"/>
          <w:szCs w:val="24"/>
        </w:rPr>
        <w:t xml:space="preserve">  </w:t>
      </w:r>
      <w:r w:rsidR="006074C2">
        <w:rPr>
          <w:rStyle w:val="normaltextrun"/>
          <w:rFonts w:ascii="Work Sans" w:eastAsia="Work Sans" w:hAnsi="Work Sans" w:cs="Work Sans"/>
          <w:color w:val="000000" w:themeColor="text1"/>
          <w:sz w:val="24"/>
          <w:szCs w:val="24"/>
        </w:rPr>
        <w:t xml:space="preserve">There are plans for both in-person and online participation in </w:t>
      </w:r>
      <w:r>
        <w:rPr>
          <w:rStyle w:val="normaltextrun"/>
          <w:rFonts w:ascii="Work Sans" w:eastAsia="Work Sans" w:hAnsi="Work Sans" w:cs="Work Sans"/>
          <w:color w:val="000000" w:themeColor="text1"/>
          <w:sz w:val="24"/>
          <w:szCs w:val="24"/>
        </w:rPr>
        <w:t xml:space="preserve">campus-wide </w:t>
      </w:r>
      <w:r w:rsidR="006074C2">
        <w:rPr>
          <w:rStyle w:val="normaltextrun"/>
          <w:rFonts w:ascii="Work Sans" w:eastAsia="Work Sans" w:hAnsi="Work Sans" w:cs="Work Sans"/>
          <w:color w:val="000000" w:themeColor="text1"/>
          <w:sz w:val="24"/>
          <w:szCs w:val="24"/>
        </w:rPr>
        <w:t>events</w:t>
      </w:r>
      <w:r>
        <w:rPr>
          <w:rStyle w:val="normaltextrun"/>
          <w:rFonts w:ascii="Work Sans" w:eastAsia="Work Sans" w:hAnsi="Work Sans" w:cs="Work Sans"/>
          <w:color w:val="000000" w:themeColor="text1"/>
          <w:sz w:val="24"/>
          <w:szCs w:val="24"/>
        </w:rPr>
        <w:t xml:space="preserve"> to gather input.</w:t>
      </w:r>
    </w:p>
    <w:p w14:paraId="6D9EBBE3" w14:textId="77777777" w:rsidR="005D254A" w:rsidRDefault="005D254A" w:rsidP="005D254A">
      <w:pPr>
        <w:spacing w:after="0" w:line="240" w:lineRule="auto"/>
        <w:ind w:left="360"/>
        <w:rPr>
          <w:rStyle w:val="normaltextrun"/>
          <w:rFonts w:ascii="Work Sans" w:eastAsia="Work Sans" w:hAnsi="Work Sans" w:cs="Work Sans"/>
          <w:color w:val="000000" w:themeColor="text1"/>
          <w:sz w:val="24"/>
          <w:szCs w:val="24"/>
        </w:rPr>
      </w:pPr>
    </w:p>
    <w:p w14:paraId="11FE34CC" w14:textId="290F27F5" w:rsidR="009B2EAF" w:rsidRDefault="005D254A" w:rsidP="009B2EAF">
      <w:pPr>
        <w:spacing w:after="0" w:line="240" w:lineRule="auto"/>
        <w:ind w:left="360"/>
        <w:rPr>
          <w:rStyle w:val="normaltextrun"/>
          <w:rFonts w:ascii="Work Sans" w:eastAsia="Work Sans" w:hAnsi="Work Sans" w:cs="Work Sans"/>
          <w:color w:val="000000" w:themeColor="text1"/>
          <w:sz w:val="24"/>
          <w:szCs w:val="24"/>
        </w:rPr>
      </w:pPr>
      <w:r>
        <w:rPr>
          <w:rStyle w:val="normaltextrun"/>
          <w:rFonts w:ascii="Work Sans" w:eastAsia="Work Sans" w:hAnsi="Work Sans" w:cs="Work Sans"/>
          <w:color w:val="000000" w:themeColor="text1"/>
          <w:sz w:val="24"/>
          <w:szCs w:val="24"/>
        </w:rPr>
        <w:t xml:space="preserve">Chancellor moved next to answering questions that were presented to her by the staff senate.  </w:t>
      </w:r>
      <w:r w:rsidR="00C720E4">
        <w:rPr>
          <w:rStyle w:val="normaltextrun"/>
          <w:rFonts w:ascii="Work Sans" w:eastAsia="Work Sans" w:hAnsi="Work Sans" w:cs="Work Sans"/>
          <w:color w:val="000000" w:themeColor="text1"/>
          <w:sz w:val="24"/>
          <w:szCs w:val="24"/>
        </w:rPr>
        <w:t xml:space="preserve">She </w:t>
      </w:r>
      <w:r>
        <w:rPr>
          <w:rStyle w:val="normaltextrun"/>
          <w:rFonts w:ascii="Work Sans" w:eastAsia="Work Sans" w:hAnsi="Work Sans" w:cs="Work Sans"/>
          <w:color w:val="000000" w:themeColor="text1"/>
          <w:sz w:val="24"/>
          <w:szCs w:val="24"/>
        </w:rPr>
        <w:t xml:space="preserve">stated that she </w:t>
      </w:r>
      <w:r w:rsidR="00C720E4">
        <w:rPr>
          <w:rStyle w:val="normaltextrun"/>
          <w:rFonts w:ascii="Work Sans" w:eastAsia="Work Sans" w:hAnsi="Work Sans" w:cs="Work Sans"/>
          <w:color w:val="000000" w:themeColor="text1"/>
          <w:sz w:val="24"/>
          <w:szCs w:val="24"/>
        </w:rPr>
        <w:t xml:space="preserve">will try to get to each question, but any missed questions will </w:t>
      </w:r>
      <w:r>
        <w:rPr>
          <w:rStyle w:val="normaltextrun"/>
          <w:rFonts w:ascii="Work Sans" w:eastAsia="Work Sans" w:hAnsi="Work Sans" w:cs="Work Sans"/>
          <w:color w:val="000000" w:themeColor="text1"/>
          <w:sz w:val="24"/>
          <w:szCs w:val="24"/>
        </w:rPr>
        <w:t>receive a response that will be</w:t>
      </w:r>
      <w:r w:rsidR="00C720E4">
        <w:rPr>
          <w:rStyle w:val="normaltextrun"/>
          <w:rFonts w:ascii="Work Sans" w:eastAsia="Work Sans" w:hAnsi="Work Sans" w:cs="Work Sans"/>
          <w:color w:val="000000" w:themeColor="text1"/>
          <w:sz w:val="24"/>
          <w:szCs w:val="24"/>
        </w:rPr>
        <w:t xml:space="preserve"> sent to President Brophy.</w:t>
      </w:r>
      <w:r>
        <w:rPr>
          <w:rStyle w:val="normaltextrun"/>
          <w:rFonts w:ascii="Work Sans" w:eastAsia="Work Sans" w:hAnsi="Work Sans" w:cs="Work Sans"/>
          <w:color w:val="000000" w:themeColor="text1"/>
          <w:sz w:val="24"/>
          <w:szCs w:val="24"/>
        </w:rPr>
        <w:t xml:space="preserve">  </w:t>
      </w:r>
      <w:r w:rsidR="009B2EAF">
        <w:rPr>
          <w:rStyle w:val="normaltextrun"/>
          <w:rFonts w:ascii="Work Sans" w:eastAsia="Work Sans" w:hAnsi="Work Sans" w:cs="Work Sans"/>
          <w:color w:val="000000" w:themeColor="text1"/>
          <w:sz w:val="24"/>
          <w:szCs w:val="24"/>
        </w:rPr>
        <w:t xml:space="preserve">First, </w:t>
      </w:r>
      <w:r>
        <w:rPr>
          <w:rStyle w:val="normaltextrun"/>
          <w:rFonts w:ascii="Work Sans" w:eastAsia="Work Sans" w:hAnsi="Work Sans" w:cs="Work Sans"/>
          <w:color w:val="000000" w:themeColor="text1"/>
          <w:sz w:val="24"/>
          <w:szCs w:val="24"/>
        </w:rPr>
        <w:t xml:space="preserve">Chancellor Ankerson started by addressing our questions about pay and university benefits.  She stated that this </w:t>
      </w:r>
      <w:r w:rsidR="00C720E4">
        <w:rPr>
          <w:rStyle w:val="normaltextrun"/>
          <w:rFonts w:ascii="Work Sans" w:eastAsia="Work Sans" w:hAnsi="Work Sans" w:cs="Work Sans"/>
          <w:color w:val="000000" w:themeColor="text1"/>
          <w:sz w:val="24"/>
          <w:szCs w:val="24"/>
        </w:rPr>
        <w:t>is at the top of her mind since the pay increase line and the inflation line have not crossed for quite some time.</w:t>
      </w:r>
      <w:r>
        <w:rPr>
          <w:rStyle w:val="normaltextrun"/>
          <w:rFonts w:ascii="Work Sans" w:eastAsia="Work Sans" w:hAnsi="Work Sans" w:cs="Work Sans"/>
          <w:color w:val="000000" w:themeColor="text1"/>
          <w:sz w:val="24"/>
          <w:szCs w:val="24"/>
        </w:rPr>
        <w:t xml:space="preserve">  </w:t>
      </w:r>
      <w:r w:rsidR="00C720E4">
        <w:rPr>
          <w:rStyle w:val="normaltextrun"/>
          <w:rFonts w:ascii="Work Sans" w:eastAsia="Work Sans" w:hAnsi="Work Sans" w:cs="Work Sans"/>
          <w:color w:val="000000" w:themeColor="text1"/>
          <w:sz w:val="24"/>
          <w:szCs w:val="24"/>
        </w:rPr>
        <w:t>She understands the pressures of the vital staff who may have increased responsibilities without additional compensation.</w:t>
      </w:r>
      <w:r w:rsidR="009B2EAF">
        <w:rPr>
          <w:rStyle w:val="normaltextrun"/>
          <w:rFonts w:ascii="Work Sans" w:eastAsia="Work Sans" w:hAnsi="Work Sans" w:cs="Work Sans"/>
          <w:color w:val="000000" w:themeColor="text1"/>
          <w:sz w:val="24"/>
          <w:szCs w:val="24"/>
        </w:rPr>
        <w:t xml:space="preserve">  Chancellor Ankerson said that s</w:t>
      </w:r>
      <w:r w:rsidR="00C720E4">
        <w:rPr>
          <w:rStyle w:val="normaltextrun"/>
          <w:rFonts w:ascii="Work Sans" w:eastAsia="Work Sans" w:hAnsi="Work Sans" w:cs="Work Sans"/>
          <w:color w:val="000000" w:themeColor="text1"/>
          <w:sz w:val="24"/>
          <w:szCs w:val="24"/>
        </w:rPr>
        <w:t>he is committed to a collaborative process, and she is committed to our financial realities alongside the realities of needing to increase compensation.  However, she knows that the compensation increases will never be large enough.</w:t>
      </w:r>
      <w:r w:rsidR="009B2EAF">
        <w:rPr>
          <w:rStyle w:val="normaltextrun"/>
          <w:rFonts w:ascii="Work Sans" w:eastAsia="Work Sans" w:hAnsi="Work Sans" w:cs="Work Sans"/>
          <w:color w:val="000000" w:themeColor="text1"/>
          <w:sz w:val="24"/>
          <w:szCs w:val="24"/>
        </w:rPr>
        <w:t xml:space="preserve">  </w:t>
      </w:r>
      <w:r w:rsidR="00C720E4">
        <w:rPr>
          <w:rStyle w:val="normaltextrun"/>
          <w:rFonts w:ascii="Work Sans" w:eastAsia="Work Sans" w:hAnsi="Work Sans" w:cs="Work Sans"/>
          <w:color w:val="000000" w:themeColor="text1"/>
          <w:sz w:val="24"/>
          <w:szCs w:val="24"/>
        </w:rPr>
        <w:t xml:space="preserve">She is confident that </w:t>
      </w:r>
      <w:r w:rsidR="009B2EAF">
        <w:rPr>
          <w:rStyle w:val="normaltextrun"/>
          <w:rFonts w:ascii="Work Sans" w:eastAsia="Work Sans" w:hAnsi="Work Sans" w:cs="Work Sans"/>
          <w:color w:val="000000" w:themeColor="text1"/>
          <w:sz w:val="24"/>
          <w:szCs w:val="24"/>
        </w:rPr>
        <w:t>the University</w:t>
      </w:r>
      <w:r w:rsidR="00C720E4">
        <w:rPr>
          <w:rStyle w:val="normaltextrun"/>
          <w:rFonts w:ascii="Work Sans" w:eastAsia="Work Sans" w:hAnsi="Work Sans" w:cs="Work Sans"/>
          <w:color w:val="000000" w:themeColor="text1"/>
          <w:sz w:val="24"/>
          <w:szCs w:val="24"/>
        </w:rPr>
        <w:t xml:space="preserve"> will be in a position to provide a pay increase with the start of the new fiscal year (July </w:t>
      </w:r>
      <w:r w:rsidR="009B2EAF">
        <w:rPr>
          <w:rStyle w:val="normaltextrun"/>
          <w:rFonts w:ascii="Work Sans" w:eastAsia="Work Sans" w:hAnsi="Work Sans" w:cs="Work Sans"/>
          <w:color w:val="000000" w:themeColor="text1"/>
          <w:sz w:val="24"/>
          <w:szCs w:val="24"/>
        </w:rPr>
        <w:t>1, 2026</w:t>
      </w:r>
      <w:r w:rsidR="00C720E4">
        <w:rPr>
          <w:rStyle w:val="normaltextrun"/>
          <w:rFonts w:ascii="Work Sans" w:eastAsia="Work Sans" w:hAnsi="Work Sans" w:cs="Work Sans"/>
          <w:color w:val="000000" w:themeColor="text1"/>
          <w:sz w:val="24"/>
          <w:szCs w:val="24"/>
        </w:rPr>
        <w:t xml:space="preserve">).  However, she has been paying close attention to the actions of the </w:t>
      </w:r>
      <w:r w:rsidR="009B2EAF">
        <w:rPr>
          <w:rStyle w:val="normaltextrun"/>
          <w:rFonts w:ascii="Work Sans" w:eastAsia="Work Sans" w:hAnsi="Work Sans" w:cs="Work Sans"/>
          <w:color w:val="000000" w:themeColor="text1"/>
          <w:sz w:val="24"/>
          <w:szCs w:val="24"/>
        </w:rPr>
        <w:t xml:space="preserve">Nebraska state </w:t>
      </w:r>
      <w:r w:rsidR="00C720E4">
        <w:rPr>
          <w:rStyle w:val="normaltextrun"/>
          <w:rFonts w:ascii="Work Sans" w:eastAsia="Work Sans" w:hAnsi="Work Sans" w:cs="Work Sans"/>
          <w:color w:val="000000" w:themeColor="text1"/>
          <w:sz w:val="24"/>
          <w:szCs w:val="24"/>
        </w:rPr>
        <w:t>legislature and what they are having to do to balance the Nebraska state budget.</w:t>
      </w:r>
      <w:r w:rsidR="009B2EAF">
        <w:rPr>
          <w:rStyle w:val="normaltextrun"/>
          <w:rFonts w:ascii="Work Sans" w:eastAsia="Work Sans" w:hAnsi="Work Sans" w:cs="Work Sans"/>
          <w:color w:val="000000" w:themeColor="text1"/>
          <w:sz w:val="24"/>
          <w:szCs w:val="24"/>
        </w:rPr>
        <w:t xml:space="preserve">  Chancellor Ankerson </w:t>
      </w:r>
      <w:r w:rsidR="00C720E4">
        <w:rPr>
          <w:rStyle w:val="normaltextrun"/>
          <w:rFonts w:ascii="Work Sans" w:eastAsia="Work Sans" w:hAnsi="Work Sans" w:cs="Work Sans"/>
          <w:color w:val="000000" w:themeColor="text1"/>
          <w:sz w:val="24"/>
          <w:szCs w:val="24"/>
        </w:rPr>
        <w:t>talked about decreases in property taxes and reductions in corporate income tax revenue being the driver of the state budget challenge.</w:t>
      </w:r>
      <w:r w:rsidR="009B2EAF">
        <w:rPr>
          <w:rStyle w:val="normaltextrun"/>
          <w:rFonts w:ascii="Work Sans" w:eastAsia="Work Sans" w:hAnsi="Work Sans" w:cs="Work Sans"/>
          <w:color w:val="000000" w:themeColor="text1"/>
          <w:sz w:val="24"/>
          <w:szCs w:val="24"/>
        </w:rPr>
        <w:t xml:space="preserve">  </w:t>
      </w:r>
      <w:r w:rsidR="00C720E4">
        <w:rPr>
          <w:rStyle w:val="normaltextrun"/>
          <w:rFonts w:ascii="Work Sans" w:eastAsia="Work Sans" w:hAnsi="Work Sans" w:cs="Work Sans"/>
          <w:color w:val="000000" w:themeColor="text1"/>
          <w:sz w:val="24"/>
          <w:szCs w:val="24"/>
        </w:rPr>
        <w:t>She has the utmost respect and appreciation of the staff at the university.  They are planning the budget for next year, and she is advocating for pay increases.</w:t>
      </w:r>
      <w:r w:rsidR="009B2EAF">
        <w:rPr>
          <w:rStyle w:val="normaltextrun"/>
          <w:rFonts w:ascii="Work Sans" w:eastAsia="Work Sans" w:hAnsi="Work Sans" w:cs="Work Sans"/>
          <w:color w:val="000000" w:themeColor="text1"/>
          <w:sz w:val="24"/>
          <w:szCs w:val="24"/>
        </w:rPr>
        <w:t xml:space="preserve">  Finally, s</w:t>
      </w:r>
      <w:r w:rsidR="00C720E4">
        <w:rPr>
          <w:rStyle w:val="normaltextrun"/>
          <w:rFonts w:ascii="Work Sans" w:eastAsia="Work Sans" w:hAnsi="Work Sans" w:cs="Work Sans"/>
          <w:color w:val="000000" w:themeColor="text1"/>
          <w:sz w:val="24"/>
          <w:szCs w:val="24"/>
        </w:rPr>
        <w:t xml:space="preserve">he is </w:t>
      </w:r>
      <w:r w:rsidR="009B2EAF">
        <w:rPr>
          <w:rStyle w:val="normaltextrun"/>
          <w:rFonts w:ascii="Work Sans" w:eastAsia="Work Sans" w:hAnsi="Work Sans" w:cs="Work Sans"/>
          <w:color w:val="000000" w:themeColor="text1"/>
          <w:sz w:val="24"/>
          <w:szCs w:val="24"/>
        </w:rPr>
        <w:t xml:space="preserve">also </w:t>
      </w:r>
      <w:r w:rsidR="00C720E4">
        <w:rPr>
          <w:rStyle w:val="normaltextrun"/>
          <w:rFonts w:ascii="Work Sans" w:eastAsia="Work Sans" w:hAnsi="Work Sans" w:cs="Work Sans"/>
          <w:color w:val="000000" w:themeColor="text1"/>
          <w:sz w:val="24"/>
          <w:szCs w:val="24"/>
        </w:rPr>
        <w:t>advocating for both a cost of living pay increase and a merit pay increase since she believes we need both.</w:t>
      </w:r>
    </w:p>
    <w:p w14:paraId="5C7BA7EF" w14:textId="77777777" w:rsidR="009B2EAF" w:rsidRDefault="009B2EAF" w:rsidP="009B2EAF">
      <w:pPr>
        <w:spacing w:after="0" w:line="240" w:lineRule="auto"/>
        <w:ind w:left="360"/>
        <w:rPr>
          <w:rStyle w:val="normaltextrun"/>
          <w:rFonts w:ascii="Work Sans" w:eastAsia="Work Sans" w:hAnsi="Work Sans" w:cs="Work Sans"/>
          <w:color w:val="000000" w:themeColor="text1"/>
          <w:sz w:val="24"/>
          <w:szCs w:val="24"/>
        </w:rPr>
      </w:pPr>
    </w:p>
    <w:p w14:paraId="653379C2" w14:textId="39226240" w:rsidR="009B2EAF" w:rsidRDefault="009B2EAF" w:rsidP="009B2EAF">
      <w:pPr>
        <w:spacing w:after="0" w:line="240" w:lineRule="auto"/>
        <w:ind w:left="360"/>
        <w:rPr>
          <w:rStyle w:val="normaltextrun"/>
          <w:rFonts w:ascii="Work Sans" w:eastAsia="Work Sans" w:hAnsi="Work Sans" w:cs="Work Sans"/>
          <w:color w:val="000000" w:themeColor="text1"/>
          <w:sz w:val="24"/>
          <w:szCs w:val="24"/>
        </w:rPr>
      </w:pPr>
      <w:r>
        <w:rPr>
          <w:rStyle w:val="normaltextrun"/>
          <w:rFonts w:ascii="Work Sans" w:eastAsia="Work Sans" w:hAnsi="Work Sans" w:cs="Work Sans"/>
          <w:color w:val="000000" w:themeColor="text1"/>
          <w:sz w:val="24"/>
          <w:szCs w:val="24"/>
        </w:rPr>
        <w:t xml:space="preserve">Second, Chancellor Ankerson addressed our question about career pathways for staff at the University.  </w:t>
      </w:r>
      <w:r w:rsidR="00C720E4">
        <w:rPr>
          <w:rStyle w:val="normaltextrun"/>
          <w:rFonts w:ascii="Work Sans" w:eastAsia="Work Sans" w:hAnsi="Work Sans" w:cs="Work Sans"/>
          <w:color w:val="000000" w:themeColor="text1"/>
          <w:sz w:val="24"/>
          <w:szCs w:val="24"/>
        </w:rPr>
        <w:t xml:space="preserve">She </w:t>
      </w:r>
      <w:r w:rsidR="005C7543">
        <w:rPr>
          <w:rStyle w:val="normaltextrun"/>
          <w:rFonts w:ascii="Work Sans" w:eastAsia="Work Sans" w:hAnsi="Work Sans" w:cs="Work Sans"/>
          <w:color w:val="000000" w:themeColor="text1"/>
          <w:sz w:val="24"/>
          <w:szCs w:val="24"/>
        </w:rPr>
        <w:t xml:space="preserve">applauded the staff senate for purposing things </w:t>
      </w:r>
      <w:r>
        <w:rPr>
          <w:rStyle w:val="normaltextrun"/>
          <w:rFonts w:ascii="Work Sans" w:eastAsia="Work Sans" w:hAnsi="Work Sans" w:cs="Work Sans"/>
          <w:color w:val="000000" w:themeColor="text1"/>
          <w:sz w:val="24"/>
          <w:szCs w:val="24"/>
        </w:rPr>
        <w:t xml:space="preserve">in this area </w:t>
      </w:r>
      <w:r w:rsidR="005C7543">
        <w:rPr>
          <w:rStyle w:val="normaltextrun"/>
          <w:rFonts w:ascii="Work Sans" w:eastAsia="Work Sans" w:hAnsi="Work Sans" w:cs="Work Sans"/>
          <w:color w:val="000000" w:themeColor="text1"/>
          <w:sz w:val="24"/>
          <w:szCs w:val="24"/>
        </w:rPr>
        <w:t xml:space="preserve">in the </w:t>
      </w:r>
      <w:r>
        <w:rPr>
          <w:rStyle w:val="normaltextrun"/>
          <w:rFonts w:ascii="Work Sans" w:eastAsia="Work Sans" w:hAnsi="Work Sans" w:cs="Work Sans"/>
          <w:color w:val="000000" w:themeColor="text1"/>
          <w:sz w:val="24"/>
          <w:szCs w:val="24"/>
        </w:rPr>
        <w:t>town hall</w:t>
      </w:r>
      <w:r w:rsidR="005C7543">
        <w:rPr>
          <w:rStyle w:val="normaltextrun"/>
          <w:rFonts w:ascii="Work Sans" w:eastAsia="Work Sans" w:hAnsi="Work Sans" w:cs="Work Sans"/>
          <w:color w:val="000000" w:themeColor="text1"/>
          <w:sz w:val="24"/>
          <w:szCs w:val="24"/>
        </w:rPr>
        <w:t xml:space="preserve"> report from</w:t>
      </w:r>
      <w:r>
        <w:rPr>
          <w:rStyle w:val="normaltextrun"/>
          <w:rFonts w:ascii="Work Sans" w:eastAsia="Work Sans" w:hAnsi="Work Sans" w:cs="Work Sans"/>
          <w:color w:val="000000" w:themeColor="text1"/>
          <w:sz w:val="24"/>
          <w:szCs w:val="24"/>
        </w:rPr>
        <w:t xml:space="preserve"> Summer 2025</w:t>
      </w:r>
      <w:r w:rsidR="005C7543">
        <w:rPr>
          <w:rStyle w:val="normaltextrun"/>
          <w:rFonts w:ascii="Work Sans" w:eastAsia="Work Sans" w:hAnsi="Work Sans" w:cs="Work Sans"/>
          <w:color w:val="000000" w:themeColor="text1"/>
          <w:sz w:val="24"/>
          <w:szCs w:val="24"/>
        </w:rPr>
        <w:t>, and she is very happy for our leadership in this area.</w:t>
      </w:r>
      <w:r>
        <w:rPr>
          <w:rStyle w:val="normaltextrun"/>
          <w:rFonts w:ascii="Work Sans" w:eastAsia="Work Sans" w:hAnsi="Work Sans" w:cs="Work Sans"/>
          <w:color w:val="000000" w:themeColor="text1"/>
          <w:sz w:val="24"/>
          <w:szCs w:val="24"/>
        </w:rPr>
        <w:t xml:space="preserve">  </w:t>
      </w:r>
      <w:r w:rsidR="005C7543">
        <w:rPr>
          <w:rStyle w:val="normaltextrun"/>
          <w:rFonts w:ascii="Work Sans" w:eastAsia="Work Sans" w:hAnsi="Work Sans" w:cs="Work Sans"/>
          <w:color w:val="000000" w:themeColor="text1"/>
          <w:sz w:val="24"/>
          <w:szCs w:val="24"/>
        </w:rPr>
        <w:t>She talked about</w:t>
      </w:r>
      <w:r>
        <w:rPr>
          <w:rStyle w:val="normaltextrun"/>
          <w:rFonts w:ascii="Work Sans" w:eastAsia="Work Sans" w:hAnsi="Work Sans" w:cs="Work Sans"/>
          <w:color w:val="000000" w:themeColor="text1"/>
          <w:sz w:val="24"/>
          <w:szCs w:val="24"/>
        </w:rPr>
        <w:t xml:space="preserve"> </w:t>
      </w:r>
      <w:r w:rsidR="005C7543">
        <w:rPr>
          <w:rStyle w:val="normaltextrun"/>
          <w:rFonts w:ascii="Work Sans" w:eastAsia="Work Sans" w:hAnsi="Work Sans" w:cs="Work Sans"/>
          <w:color w:val="000000" w:themeColor="text1"/>
          <w:sz w:val="24"/>
          <w:szCs w:val="24"/>
        </w:rPr>
        <w:t xml:space="preserve">implementing a career ladder for academic advisors on campus, which included pay </w:t>
      </w:r>
      <w:r w:rsidR="006074C2">
        <w:rPr>
          <w:rStyle w:val="normaltextrun"/>
          <w:rFonts w:ascii="Work Sans" w:eastAsia="Work Sans" w:hAnsi="Work Sans" w:cs="Work Sans"/>
          <w:color w:val="000000" w:themeColor="text1"/>
          <w:sz w:val="24"/>
          <w:szCs w:val="24"/>
        </w:rPr>
        <w:t>and equity pay increases.</w:t>
      </w:r>
      <w:r>
        <w:rPr>
          <w:rStyle w:val="normaltextrun"/>
          <w:rFonts w:ascii="Work Sans" w:eastAsia="Work Sans" w:hAnsi="Work Sans" w:cs="Work Sans"/>
          <w:color w:val="000000" w:themeColor="text1"/>
          <w:sz w:val="24"/>
          <w:szCs w:val="24"/>
        </w:rPr>
        <w:t xml:space="preserve">  Chancellor Ankerson stated that she </w:t>
      </w:r>
      <w:r w:rsidR="006074C2">
        <w:rPr>
          <w:rStyle w:val="normaltextrun"/>
          <w:rFonts w:ascii="Work Sans" w:eastAsia="Work Sans" w:hAnsi="Work Sans" w:cs="Work Sans"/>
          <w:color w:val="000000" w:themeColor="text1"/>
          <w:sz w:val="24"/>
          <w:szCs w:val="24"/>
        </w:rPr>
        <w:t>appreciates the work of Ben Lennander in H</w:t>
      </w:r>
      <w:r>
        <w:rPr>
          <w:rStyle w:val="normaltextrun"/>
          <w:rFonts w:ascii="Work Sans" w:eastAsia="Work Sans" w:hAnsi="Work Sans" w:cs="Work Sans"/>
          <w:color w:val="000000" w:themeColor="text1"/>
          <w:sz w:val="24"/>
          <w:szCs w:val="24"/>
        </w:rPr>
        <w:t>uman Resources</w:t>
      </w:r>
      <w:r w:rsidR="006074C2">
        <w:rPr>
          <w:rStyle w:val="normaltextrun"/>
          <w:rFonts w:ascii="Work Sans" w:eastAsia="Work Sans" w:hAnsi="Work Sans" w:cs="Work Sans"/>
          <w:color w:val="000000" w:themeColor="text1"/>
          <w:sz w:val="24"/>
          <w:szCs w:val="24"/>
        </w:rPr>
        <w:t xml:space="preserve"> who is leading the work to create career ladders</w:t>
      </w:r>
      <w:r>
        <w:rPr>
          <w:rStyle w:val="normaltextrun"/>
          <w:rFonts w:ascii="Work Sans" w:eastAsia="Work Sans" w:hAnsi="Work Sans" w:cs="Work Sans"/>
          <w:color w:val="000000" w:themeColor="text1"/>
          <w:sz w:val="24"/>
          <w:szCs w:val="24"/>
        </w:rPr>
        <w:t xml:space="preserve">.  She also stated at Senior Vice President </w:t>
      </w:r>
      <w:r w:rsidR="006074C2">
        <w:rPr>
          <w:rStyle w:val="normaltextrun"/>
          <w:rFonts w:ascii="Work Sans" w:eastAsia="Work Sans" w:hAnsi="Work Sans" w:cs="Work Sans"/>
          <w:color w:val="000000" w:themeColor="text1"/>
          <w:sz w:val="24"/>
          <w:szCs w:val="24"/>
        </w:rPr>
        <w:t>Anne Barnes is advocating for a reworked reclassification process that includes changes in duties as well as pay.</w:t>
      </w:r>
      <w:r>
        <w:rPr>
          <w:rStyle w:val="normaltextrun"/>
          <w:rFonts w:ascii="Work Sans" w:eastAsia="Work Sans" w:hAnsi="Work Sans" w:cs="Work Sans"/>
          <w:color w:val="000000" w:themeColor="text1"/>
          <w:sz w:val="24"/>
          <w:szCs w:val="24"/>
        </w:rPr>
        <w:t xml:space="preserve">  </w:t>
      </w:r>
      <w:r w:rsidR="006074C2">
        <w:rPr>
          <w:rStyle w:val="normaltextrun"/>
          <w:rFonts w:ascii="Work Sans" w:eastAsia="Work Sans" w:hAnsi="Work Sans" w:cs="Work Sans"/>
          <w:color w:val="000000" w:themeColor="text1"/>
          <w:sz w:val="24"/>
          <w:szCs w:val="24"/>
        </w:rPr>
        <w:t>She talked about every</w:t>
      </w:r>
      <w:r>
        <w:rPr>
          <w:rStyle w:val="normaltextrun"/>
          <w:rFonts w:ascii="Work Sans" w:eastAsia="Work Sans" w:hAnsi="Work Sans" w:cs="Work Sans"/>
          <w:color w:val="000000" w:themeColor="text1"/>
          <w:sz w:val="24"/>
          <w:szCs w:val="24"/>
        </w:rPr>
        <w:t xml:space="preserve">one </w:t>
      </w:r>
      <w:r w:rsidR="006074C2">
        <w:rPr>
          <w:rStyle w:val="normaltextrun"/>
          <w:rFonts w:ascii="Work Sans" w:eastAsia="Work Sans" w:hAnsi="Work Sans" w:cs="Work Sans"/>
          <w:color w:val="000000" w:themeColor="text1"/>
          <w:sz w:val="24"/>
          <w:szCs w:val="24"/>
        </w:rPr>
        <w:t xml:space="preserve">needing a clear path forward for their professional growth, and she believes that there are measures in place to help.  </w:t>
      </w:r>
      <w:r>
        <w:rPr>
          <w:rStyle w:val="normaltextrun"/>
          <w:rFonts w:ascii="Work Sans" w:eastAsia="Work Sans" w:hAnsi="Work Sans" w:cs="Work Sans"/>
          <w:color w:val="000000" w:themeColor="text1"/>
          <w:sz w:val="24"/>
          <w:szCs w:val="24"/>
        </w:rPr>
        <w:t>Chancellor Ankerson told us that s</w:t>
      </w:r>
      <w:r w:rsidR="006074C2">
        <w:rPr>
          <w:rStyle w:val="normaltextrun"/>
          <w:rFonts w:ascii="Work Sans" w:eastAsia="Work Sans" w:hAnsi="Work Sans" w:cs="Work Sans"/>
          <w:color w:val="000000" w:themeColor="text1"/>
          <w:sz w:val="24"/>
          <w:szCs w:val="24"/>
        </w:rPr>
        <w:t>he looks forward to continuing to work with staff senate and other staff leaders as we move forward.</w:t>
      </w:r>
    </w:p>
    <w:p w14:paraId="6F3490EE" w14:textId="77777777" w:rsidR="009B2EAF" w:rsidRDefault="009B2EAF" w:rsidP="009B2EAF">
      <w:pPr>
        <w:spacing w:after="0" w:line="240" w:lineRule="auto"/>
        <w:ind w:left="360"/>
        <w:rPr>
          <w:rStyle w:val="normaltextrun"/>
          <w:rFonts w:ascii="Work Sans" w:eastAsia="Work Sans" w:hAnsi="Work Sans" w:cs="Work Sans"/>
          <w:color w:val="000000" w:themeColor="text1"/>
          <w:sz w:val="24"/>
          <w:szCs w:val="24"/>
        </w:rPr>
      </w:pPr>
    </w:p>
    <w:p w14:paraId="3B58AFCD" w14:textId="56423D8E" w:rsidR="009B2EAF" w:rsidRDefault="009B2EAF" w:rsidP="009B2EAF">
      <w:pPr>
        <w:spacing w:after="0" w:line="240" w:lineRule="auto"/>
        <w:ind w:left="360"/>
        <w:rPr>
          <w:rStyle w:val="normaltextrun"/>
          <w:rFonts w:ascii="Work Sans" w:eastAsia="Work Sans" w:hAnsi="Work Sans" w:cs="Work Sans"/>
          <w:color w:val="000000" w:themeColor="text1"/>
          <w:sz w:val="24"/>
          <w:szCs w:val="24"/>
        </w:rPr>
      </w:pPr>
      <w:r>
        <w:rPr>
          <w:rStyle w:val="normaltextrun"/>
          <w:rFonts w:ascii="Work Sans" w:eastAsia="Work Sans" w:hAnsi="Work Sans" w:cs="Work Sans"/>
          <w:color w:val="000000" w:themeColor="text1"/>
          <w:sz w:val="24"/>
          <w:szCs w:val="24"/>
        </w:rPr>
        <w:t xml:space="preserve">Chancellor Ankerson did not address </w:t>
      </w:r>
      <w:r w:rsidR="006074C2">
        <w:rPr>
          <w:rStyle w:val="normaltextrun"/>
          <w:rFonts w:ascii="Work Sans" w:eastAsia="Work Sans" w:hAnsi="Work Sans" w:cs="Work Sans"/>
          <w:color w:val="000000" w:themeColor="text1"/>
          <w:sz w:val="24"/>
          <w:szCs w:val="24"/>
        </w:rPr>
        <w:t xml:space="preserve">any additional questions today, but she will have Chief of Staff </w:t>
      </w:r>
      <w:r>
        <w:rPr>
          <w:rStyle w:val="normaltextrun"/>
          <w:rFonts w:ascii="Work Sans" w:eastAsia="Work Sans" w:hAnsi="Work Sans" w:cs="Work Sans"/>
          <w:color w:val="000000" w:themeColor="text1"/>
          <w:sz w:val="24"/>
          <w:szCs w:val="24"/>
        </w:rPr>
        <w:t xml:space="preserve">Jordan </w:t>
      </w:r>
      <w:r w:rsidR="006074C2">
        <w:rPr>
          <w:rStyle w:val="normaltextrun"/>
          <w:rFonts w:ascii="Work Sans" w:eastAsia="Work Sans" w:hAnsi="Work Sans" w:cs="Work Sans"/>
          <w:color w:val="000000" w:themeColor="text1"/>
          <w:sz w:val="24"/>
          <w:szCs w:val="24"/>
        </w:rPr>
        <w:t xml:space="preserve">Gonzales provide additional answers </w:t>
      </w:r>
      <w:r>
        <w:rPr>
          <w:rStyle w:val="normaltextrun"/>
          <w:rFonts w:ascii="Work Sans" w:eastAsia="Work Sans" w:hAnsi="Work Sans" w:cs="Work Sans"/>
          <w:color w:val="000000" w:themeColor="text1"/>
          <w:sz w:val="24"/>
          <w:szCs w:val="24"/>
        </w:rPr>
        <w:t xml:space="preserve">to staff senate leadership </w:t>
      </w:r>
      <w:r w:rsidR="006074C2">
        <w:rPr>
          <w:rStyle w:val="normaltextrun"/>
          <w:rFonts w:ascii="Work Sans" w:eastAsia="Work Sans" w:hAnsi="Work Sans" w:cs="Work Sans"/>
          <w:color w:val="000000" w:themeColor="text1"/>
          <w:sz w:val="24"/>
          <w:szCs w:val="24"/>
        </w:rPr>
        <w:t>that can be shared</w:t>
      </w:r>
      <w:r>
        <w:rPr>
          <w:rStyle w:val="normaltextrun"/>
          <w:rFonts w:ascii="Work Sans" w:eastAsia="Work Sans" w:hAnsi="Work Sans" w:cs="Work Sans"/>
          <w:color w:val="000000" w:themeColor="text1"/>
          <w:sz w:val="24"/>
          <w:szCs w:val="24"/>
        </w:rPr>
        <w:t xml:space="preserve"> campus wide.</w:t>
      </w:r>
    </w:p>
    <w:p w14:paraId="12B57386" w14:textId="77777777" w:rsidR="009B2EAF" w:rsidRDefault="009B2EAF" w:rsidP="009B2EAF">
      <w:pPr>
        <w:spacing w:after="0" w:line="240" w:lineRule="auto"/>
        <w:ind w:left="360"/>
        <w:rPr>
          <w:rStyle w:val="normaltextrun"/>
          <w:rFonts w:ascii="Work Sans" w:eastAsia="Work Sans" w:hAnsi="Work Sans" w:cs="Work Sans"/>
          <w:color w:val="000000" w:themeColor="text1"/>
          <w:sz w:val="24"/>
          <w:szCs w:val="24"/>
        </w:rPr>
      </w:pPr>
    </w:p>
    <w:p w14:paraId="59549128" w14:textId="77777777" w:rsidR="00E00FF6" w:rsidRDefault="006074C2" w:rsidP="00C31F7E">
      <w:pPr>
        <w:spacing w:after="0" w:line="240" w:lineRule="auto"/>
        <w:rPr>
          <w:rStyle w:val="normaltextrun"/>
          <w:rFonts w:ascii="Work Sans" w:eastAsia="Work Sans" w:hAnsi="Work Sans" w:cs="Work Sans"/>
          <w:b/>
          <w:bCs/>
          <w:color w:val="000000" w:themeColor="text1"/>
          <w:sz w:val="24"/>
          <w:szCs w:val="24"/>
        </w:rPr>
      </w:pPr>
      <w:r>
        <w:rPr>
          <w:rStyle w:val="normaltextrun"/>
          <w:rFonts w:ascii="Work Sans" w:eastAsia="Work Sans" w:hAnsi="Work Sans" w:cs="Work Sans"/>
          <w:b/>
          <w:bCs/>
          <w:color w:val="000000" w:themeColor="text1"/>
          <w:sz w:val="24"/>
          <w:szCs w:val="24"/>
        </w:rPr>
        <w:t>Announcements</w:t>
      </w:r>
    </w:p>
    <w:p w14:paraId="2485A873" w14:textId="77777777" w:rsidR="00E00FF6" w:rsidRDefault="009B2EAF" w:rsidP="00E00FF6">
      <w:pPr>
        <w:spacing w:after="0" w:line="240" w:lineRule="auto"/>
        <w:ind w:left="360"/>
        <w:rPr>
          <w:rStyle w:val="normaltextrun"/>
          <w:rFonts w:ascii="Work Sans" w:eastAsia="Work Sans" w:hAnsi="Work Sans" w:cs="Work Sans"/>
          <w:color w:val="000000" w:themeColor="text1"/>
          <w:sz w:val="24"/>
          <w:szCs w:val="24"/>
        </w:rPr>
      </w:pPr>
      <w:r>
        <w:rPr>
          <w:rStyle w:val="normaltextrun"/>
          <w:rFonts w:ascii="Work Sans" w:eastAsia="Work Sans" w:hAnsi="Work Sans" w:cs="Work Sans"/>
          <w:color w:val="000000" w:themeColor="text1"/>
          <w:sz w:val="24"/>
          <w:szCs w:val="24"/>
        </w:rPr>
        <w:t xml:space="preserve">President Brophy started the regular meeting agenda with a few announcements.  First, she </w:t>
      </w:r>
      <w:r w:rsidR="006074C2">
        <w:rPr>
          <w:rStyle w:val="normaltextrun"/>
          <w:rFonts w:ascii="Work Sans" w:eastAsia="Work Sans" w:hAnsi="Work Sans" w:cs="Work Sans"/>
          <w:color w:val="000000" w:themeColor="text1"/>
          <w:sz w:val="24"/>
          <w:szCs w:val="24"/>
        </w:rPr>
        <w:t>announced the transition of Executive Advisors from Jordan Gonzales to Sara Haake.</w:t>
      </w:r>
      <w:r w:rsidR="006B1262">
        <w:rPr>
          <w:rStyle w:val="normaltextrun"/>
          <w:rFonts w:ascii="Work Sans" w:eastAsia="Work Sans" w:hAnsi="Work Sans" w:cs="Work Sans"/>
          <w:color w:val="000000" w:themeColor="text1"/>
          <w:sz w:val="24"/>
          <w:szCs w:val="24"/>
        </w:rPr>
        <w:t xml:space="preserve">  Second, she announced new staff senators who recently replaced senators who left UNL or changed roles and districts at UNL:  Scott McDonald (District 1), Kacey Nelkins Pederson (District 3), and Kody Maguire (District 3).  Finally, President Brophy introduced Garrett Scholberg (District 5) as the meeting’s parliamentary advisor.</w:t>
      </w:r>
    </w:p>
    <w:p w14:paraId="1E09697F" w14:textId="77777777" w:rsidR="00E00FF6" w:rsidRDefault="00E00FF6" w:rsidP="00E00FF6">
      <w:pPr>
        <w:spacing w:after="0" w:line="240" w:lineRule="auto"/>
        <w:ind w:left="360"/>
        <w:rPr>
          <w:rStyle w:val="normaltextrun"/>
          <w:rFonts w:ascii="Work Sans" w:eastAsia="Work Sans" w:hAnsi="Work Sans" w:cs="Work Sans"/>
          <w:color w:val="000000" w:themeColor="text1"/>
          <w:sz w:val="24"/>
          <w:szCs w:val="24"/>
        </w:rPr>
      </w:pPr>
    </w:p>
    <w:p w14:paraId="0F89CDA2" w14:textId="77777777" w:rsidR="00E00FF6" w:rsidRDefault="092E582B" w:rsidP="00C31F7E">
      <w:pPr>
        <w:spacing w:after="0" w:line="240" w:lineRule="auto"/>
        <w:ind w:left="360" w:hanging="360"/>
        <w:rPr>
          <w:rStyle w:val="normaltextrun"/>
          <w:rFonts w:ascii="Work Sans" w:eastAsia="Work Sans" w:hAnsi="Work Sans" w:cs="Work Sans"/>
          <w:b/>
          <w:bCs/>
          <w:color w:val="000000" w:themeColor="text1"/>
          <w:sz w:val="24"/>
          <w:szCs w:val="24"/>
        </w:rPr>
      </w:pPr>
      <w:r w:rsidRPr="51E9E43F">
        <w:rPr>
          <w:rStyle w:val="normaltextrun"/>
          <w:rFonts w:ascii="Work Sans" w:eastAsia="Work Sans" w:hAnsi="Work Sans" w:cs="Work Sans"/>
          <w:b/>
          <w:bCs/>
          <w:color w:val="000000" w:themeColor="text1"/>
          <w:sz w:val="24"/>
          <w:szCs w:val="24"/>
        </w:rPr>
        <w:t>Consent Agenda</w:t>
      </w:r>
    </w:p>
    <w:p w14:paraId="6126D503" w14:textId="77777777" w:rsidR="00E00FF6" w:rsidRDefault="00B33700" w:rsidP="00E00FF6">
      <w:pPr>
        <w:spacing w:after="0" w:line="240" w:lineRule="auto"/>
        <w:ind w:left="360"/>
        <w:rPr>
          <w:rStyle w:val="normaltextrun"/>
          <w:rFonts w:ascii="Work Sans" w:eastAsia="Work Sans" w:hAnsi="Work Sans" w:cs="Work Sans"/>
          <w:color w:val="000000" w:themeColor="text1"/>
          <w:sz w:val="24"/>
          <w:szCs w:val="24"/>
        </w:rPr>
      </w:pPr>
      <w:r>
        <w:rPr>
          <w:rStyle w:val="normaltextrun"/>
          <w:rFonts w:ascii="Work Sans" w:eastAsia="Work Sans" w:hAnsi="Work Sans" w:cs="Work Sans"/>
          <w:color w:val="000000" w:themeColor="text1"/>
          <w:sz w:val="24"/>
          <w:szCs w:val="24"/>
        </w:rPr>
        <w:t xml:space="preserve">The </w:t>
      </w:r>
      <w:hyperlink r:id="rId12" w:history="1">
        <w:r w:rsidRPr="00B33700">
          <w:rPr>
            <w:rStyle w:val="Hyperlink"/>
            <w:rFonts w:ascii="Work Sans" w:eastAsia="Work Sans" w:hAnsi="Work Sans" w:cs="Work Sans"/>
          </w:rPr>
          <w:t>Staff Senate meeting minutes from January 15, 2026</w:t>
        </w:r>
      </w:hyperlink>
      <w:r>
        <w:rPr>
          <w:rStyle w:val="normaltextrun"/>
          <w:rFonts w:ascii="Work Sans" w:eastAsia="Work Sans" w:hAnsi="Work Sans" w:cs="Work Sans"/>
          <w:color w:val="000000" w:themeColor="text1"/>
          <w:sz w:val="24"/>
          <w:szCs w:val="24"/>
        </w:rPr>
        <w:t xml:space="preserve">, were approved without corrections by unanimous consent.  The </w:t>
      </w:r>
      <w:hyperlink r:id="rId13" w:history="1">
        <w:r w:rsidRPr="00B33700">
          <w:rPr>
            <w:rStyle w:val="Hyperlink"/>
            <w:rFonts w:ascii="Work Sans" w:eastAsia="Work Sans" w:hAnsi="Work Sans" w:cs="Work Sans"/>
          </w:rPr>
          <w:t>submitted Committee Reports</w:t>
        </w:r>
      </w:hyperlink>
      <w:r>
        <w:rPr>
          <w:rStyle w:val="normaltextrun"/>
          <w:rFonts w:ascii="Work Sans" w:eastAsia="Work Sans" w:hAnsi="Work Sans" w:cs="Work Sans"/>
          <w:color w:val="000000" w:themeColor="text1"/>
          <w:sz w:val="24"/>
          <w:szCs w:val="24"/>
        </w:rPr>
        <w:t xml:space="preserve"> were approved without additions or corrections by unanimous consent.</w:t>
      </w:r>
    </w:p>
    <w:p w14:paraId="4B639793" w14:textId="77777777" w:rsidR="00E00FF6" w:rsidRDefault="00E00FF6" w:rsidP="00E00FF6">
      <w:pPr>
        <w:spacing w:after="0" w:line="240" w:lineRule="auto"/>
        <w:ind w:left="360"/>
        <w:rPr>
          <w:rStyle w:val="normaltextrun"/>
          <w:rFonts w:ascii="Work Sans" w:eastAsia="Work Sans" w:hAnsi="Work Sans" w:cs="Work Sans"/>
          <w:color w:val="000000" w:themeColor="text1"/>
          <w:sz w:val="24"/>
          <w:szCs w:val="24"/>
        </w:rPr>
      </w:pPr>
    </w:p>
    <w:p w14:paraId="035383A6" w14:textId="77777777" w:rsidR="00E00FF6" w:rsidRDefault="271385D2" w:rsidP="00C31F7E">
      <w:pPr>
        <w:spacing w:after="0" w:line="240" w:lineRule="auto"/>
        <w:ind w:left="360" w:hanging="360"/>
        <w:rPr>
          <w:rFonts w:ascii="Work Sans" w:eastAsia="Work Sans" w:hAnsi="Work Sans" w:cs="Work Sans"/>
          <w:b/>
          <w:bCs/>
          <w:color w:val="000000" w:themeColor="text1"/>
        </w:rPr>
      </w:pPr>
      <w:r w:rsidRPr="7F5DAAC0">
        <w:rPr>
          <w:rFonts w:ascii="Work Sans" w:eastAsia="Work Sans" w:hAnsi="Work Sans" w:cs="Work Sans"/>
          <w:b/>
          <w:bCs/>
          <w:color w:val="000000" w:themeColor="text1"/>
        </w:rPr>
        <w:t>Officer Report</w:t>
      </w:r>
      <w:r w:rsidR="003A7AD9" w:rsidRPr="7F5DAAC0">
        <w:rPr>
          <w:rFonts w:ascii="Work Sans" w:eastAsia="Work Sans" w:hAnsi="Work Sans" w:cs="Work Sans"/>
          <w:b/>
          <w:bCs/>
          <w:color w:val="000000" w:themeColor="text1"/>
        </w:rPr>
        <w:t>s</w:t>
      </w:r>
    </w:p>
    <w:p w14:paraId="70AAB72A" w14:textId="77777777" w:rsidR="00E00FF6" w:rsidRDefault="007621C4" w:rsidP="00E00FF6">
      <w:pPr>
        <w:spacing w:after="0" w:line="240" w:lineRule="auto"/>
        <w:ind w:left="360"/>
        <w:rPr>
          <w:rFonts w:ascii="Work Sans" w:eastAsia="Work Sans" w:hAnsi="Work Sans" w:cs="Work Sans"/>
          <w:color w:val="000000" w:themeColor="text1"/>
        </w:rPr>
      </w:pPr>
      <w:r>
        <w:rPr>
          <w:rFonts w:ascii="Work Sans" w:eastAsia="Work Sans" w:hAnsi="Work Sans" w:cs="Work Sans"/>
          <w:color w:val="000000" w:themeColor="text1"/>
        </w:rPr>
        <w:t xml:space="preserve">President Brophy presented her report to the </w:t>
      </w:r>
      <w:r w:rsidR="006B0395">
        <w:rPr>
          <w:rFonts w:ascii="Work Sans" w:eastAsia="Work Sans" w:hAnsi="Work Sans" w:cs="Work Sans"/>
          <w:color w:val="000000" w:themeColor="text1"/>
        </w:rPr>
        <w:t>s</w:t>
      </w:r>
      <w:r>
        <w:rPr>
          <w:rFonts w:ascii="Work Sans" w:eastAsia="Work Sans" w:hAnsi="Work Sans" w:cs="Work Sans"/>
          <w:color w:val="000000" w:themeColor="text1"/>
        </w:rPr>
        <w:t xml:space="preserve">taff </w:t>
      </w:r>
      <w:r w:rsidR="006B0395">
        <w:rPr>
          <w:rFonts w:ascii="Work Sans" w:eastAsia="Work Sans" w:hAnsi="Work Sans" w:cs="Work Sans"/>
          <w:color w:val="000000" w:themeColor="text1"/>
        </w:rPr>
        <w:t>s</w:t>
      </w:r>
      <w:r>
        <w:rPr>
          <w:rFonts w:ascii="Work Sans" w:eastAsia="Work Sans" w:hAnsi="Work Sans" w:cs="Work Sans"/>
          <w:color w:val="000000" w:themeColor="text1"/>
        </w:rPr>
        <w:t xml:space="preserve">enate.  </w:t>
      </w:r>
      <w:r w:rsidR="006074C2">
        <w:rPr>
          <w:rFonts w:ascii="Work Sans" w:eastAsia="Work Sans" w:hAnsi="Work Sans" w:cs="Work Sans"/>
          <w:color w:val="000000" w:themeColor="text1"/>
        </w:rPr>
        <w:t xml:space="preserve">She is very happy </w:t>
      </w:r>
      <w:r>
        <w:rPr>
          <w:rFonts w:ascii="Work Sans" w:eastAsia="Work Sans" w:hAnsi="Work Sans" w:cs="Work Sans"/>
          <w:color w:val="000000" w:themeColor="text1"/>
        </w:rPr>
        <w:t>to report on</w:t>
      </w:r>
      <w:r w:rsidR="006074C2">
        <w:rPr>
          <w:rFonts w:ascii="Work Sans" w:eastAsia="Work Sans" w:hAnsi="Work Sans" w:cs="Work Sans"/>
          <w:color w:val="000000" w:themeColor="text1"/>
        </w:rPr>
        <w:t xml:space="preserve"> our advocacy and success </w:t>
      </w:r>
      <w:r>
        <w:rPr>
          <w:rFonts w:ascii="Work Sans" w:eastAsia="Work Sans" w:hAnsi="Work Sans" w:cs="Work Sans"/>
          <w:color w:val="000000" w:themeColor="text1"/>
        </w:rPr>
        <w:t>in</w:t>
      </w:r>
      <w:r w:rsidR="006074C2">
        <w:rPr>
          <w:rFonts w:ascii="Work Sans" w:eastAsia="Work Sans" w:hAnsi="Work Sans" w:cs="Work Sans"/>
          <w:color w:val="000000" w:themeColor="text1"/>
        </w:rPr>
        <w:t xml:space="preserve"> defeat</w:t>
      </w:r>
      <w:r>
        <w:rPr>
          <w:rFonts w:ascii="Work Sans" w:eastAsia="Work Sans" w:hAnsi="Work Sans" w:cs="Work Sans"/>
          <w:color w:val="000000" w:themeColor="text1"/>
        </w:rPr>
        <w:t>ing</w:t>
      </w:r>
      <w:r w:rsidR="006074C2">
        <w:rPr>
          <w:rFonts w:ascii="Work Sans" w:eastAsia="Work Sans" w:hAnsi="Work Sans" w:cs="Work Sans"/>
          <w:color w:val="000000" w:themeColor="text1"/>
        </w:rPr>
        <w:t xml:space="preserve"> the proposed parking permit rate increase.</w:t>
      </w:r>
      <w:r>
        <w:rPr>
          <w:rFonts w:ascii="Work Sans" w:eastAsia="Work Sans" w:hAnsi="Work Sans" w:cs="Work Sans"/>
          <w:color w:val="000000" w:themeColor="text1"/>
        </w:rPr>
        <w:t xml:space="preserve">  </w:t>
      </w:r>
      <w:r w:rsidR="006074C2">
        <w:rPr>
          <w:rFonts w:ascii="Work Sans" w:eastAsia="Work Sans" w:hAnsi="Work Sans" w:cs="Work Sans"/>
          <w:color w:val="000000" w:themeColor="text1"/>
        </w:rPr>
        <w:t xml:space="preserve">She talked about </w:t>
      </w:r>
      <w:r>
        <w:rPr>
          <w:rFonts w:ascii="Work Sans" w:eastAsia="Work Sans" w:hAnsi="Work Sans" w:cs="Work Sans"/>
          <w:color w:val="000000" w:themeColor="text1"/>
        </w:rPr>
        <w:t>the goals of the Executive Committee</w:t>
      </w:r>
      <w:r w:rsidR="006074C2">
        <w:rPr>
          <w:rFonts w:ascii="Work Sans" w:eastAsia="Work Sans" w:hAnsi="Work Sans" w:cs="Work Sans"/>
          <w:color w:val="000000" w:themeColor="text1"/>
        </w:rPr>
        <w:t xml:space="preserve"> from January</w:t>
      </w:r>
      <w:r>
        <w:rPr>
          <w:rFonts w:ascii="Work Sans" w:eastAsia="Work Sans" w:hAnsi="Work Sans" w:cs="Work Sans"/>
          <w:color w:val="000000" w:themeColor="text1"/>
        </w:rPr>
        <w:t xml:space="preserve"> </w:t>
      </w:r>
      <w:r w:rsidR="006B0395">
        <w:rPr>
          <w:rFonts w:ascii="Work Sans" w:eastAsia="Work Sans" w:hAnsi="Work Sans" w:cs="Work Sans"/>
          <w:color w:val="000000" w:themeColor="text1"/>
        </w:rPr>
        <w:t>mini retreat</w:t>
      </w:r>
      <w:r>
        <w:rPr>
          <w:rFonts w:ascii="Work Sans" w:eastAsia="Work Sans" w:hAnsi="Work Sans" w:cs="Work Sans"/>
          <w:color w:val="000000" w:themeColor="text1"/>
        </w:rPr>
        <w:t xml:space="preserve"> that was held</w:t>
      </w:r>
      <w:r w:rsidR="006B0395">
        <w:rPr>
          <w:rFonts w:ascii="Work Sans" w:eastAsia="Work Sans" w:hAnsi="Work Sans" w:cs="Work Sans"/>
          <w:color w:val="000000" w:themeColor="text1"/>
        </w:rPr>
        <w:t xml:space="preserve">.  The first goal is </w:t>
      </w:r>
      <w:r w:rsidR="006074C2">
        <w:rPr>
          <w:rFonts w:ascii="Work Sans" w:eastAsia="Work Sans" w:hAnsi="Work Sans" w:cs="Work Sans"/>
          <w:color w:val="000000" w:themeColor="text1"/>
        </w:rPr>
        <w:t>to elevate the staff senate</w:t>
      </w:r>
      <w:r w:rsidR="006B0395">
        <w:rPr>
          <w:rFonts w:ascii="Work Sans" w:eastAsia="Work Sans" w:hAnsi="Work Sans" w:cs="Work Sans"/>
          <w:color w:val="000000" w:themeColor="text1"/>
        </w:rPr>
        <w:t xml:space="preserve"> across campus</w:t>
      </w:r>
      <w:r w:rsidR="00C26E5D">
        <w:rPr>
          <w:rFonts w:ascii="Work Sans" w:eastAsia="Work Sans" w:hAnsi="Work Sans" w:cs="Work Sans"/>
          <w:color w:val="000000" w:themeColor="text1"/>
        </w:rPr>
        <w:t>.  She talked about the recognition that</w:t>
      </w:r>
      <w:r w:rsidR="006B0395">
        <w:rPr>
          <w:rFonts w:ascii="Work Sans" w:eastAsia="Work Sans" w:hAnsi="Work Sans" w:cs="Work Sans"/>
          <w:color w:val="000000" w:themeColor="text1"/>
        </w:rPr>
        <w:t xml:space="preserve"> staff senate has</w:t>
      </w:r>
      <w:r w:rsidR="00C26E5D">
        <w:rPr>
          <w:rFonts w:ascii="Work Sans" w:eastAsia="Work Sans" w:hAnsi="Work Sans" w:cs="Work Sans"/>
          <w:color w:val="000000" w:themeColor="text1"/>
        </w:rPr>
        <w:t xml:space="preserve"> received from many different stakeholders and from </w:t>
      </w:r>
      <w:r w:rsidR="006B0395">
        <w:rPr>
          <w:rFonts w:ascii="Work Sans" w:eastAsia="Work Sans" w:hAnsi="Work Sans" w:cs="Work Sans"/>
          <w:color w:val="000000" w:themeColor="text1"/>
        </w:rPr>
        <w:t xml:space="preserve">university </w:t>
      </w:r>
      <w:r w:rsidR="00C26E5D">
        <w:rPr>
          <w:rFonts w:ascii="Work Sans" w:eastAsia="Work Sans" w:hAnsi="Work Sans" w:cs="Work Sans"/>
          <w:color w:val="000000" w:themeColor="text1"/>
        </w:rPr>
        <w:t>leadership.</w:t>
      </w:r>
      <w:r w:rsidR="006B0395">
        <w:rPr>
          <w:rFonts w:ascii="Work Sans" w:eastAsia="Work Sans" w:hAnsi="Work Sans" w:cs="Work Sans"/>
          <w:color w:val="000000" w:themeColor="text1"/>
        </w:rPr>
        <w:t xml:space="preserve">  </w:t>
      </w:r>
      <w:r w:rsidR="00C26E5D">
        <w:rPr>
          <w:rFonts w:ascii="Work Sans" w:eastAsia="Work Sans" w:hAnsi="Work Sans" w:cs="Work Sans"/>
          <w:color w:val="000000" w:themeColor="text1"/>
        </w:rPr>
        <w:t xml:space="preserve">The second goal </w:t>
      </w:r>
      <w:r w:rsidR="006B0395">
        <w:rPr>
          <w:rFonts w:ascii="Work Sans" w:eastAsia="Work Sans" w:hAnsi="Work Sans" w:cs="Work Sans"/>
          <w:color w:val="000000" w:themeColor="text1"/>
        </w:rPr>
        <w:t xml:space="preserve">is </w:t>
      </w:r>
      <w:r w:rsidR="00C26E5D">
        <w:rPr>
          <w:rFonts w:ascii="Work Sans" w:eastAsia="Work Sans" w:hAnsi="Work Sans" w:cs="Work Sans"/>
          <w:color w:val="000000" w:themeColor="text1"/>
        </w:rPr>
        <w:t>to increase the visibility of the service by being a staff senator.  She thanked V</w:t>
      </w:r>
      <w:r w:rsidR="006B0395">
        <w:rPr>
          <w:rFonts w:ascii="Work Sans" w:eastAsia="Work Sans" w:hAnsi="Work Sans" w:cs="Work Sans"/>
          <w:color w:val="000000" w:themeColor="text1"/>
        </w:rPr>
        <w:t xml:space="preserve">ice </w:t>
      </w:r>
      <w:r w:rsidR="00C26E5D">
        <w:rPr>
          <w:rFonts w:ascii="Work Sans" w:eastAsia="Work Sans" w:hAnsi="Work Sans" w:cs="Work Sans"/>
          <w:color w:val="000000" w:themeColor="text1"/>
        </w:rPr>
        <w:t>P</w:t>
      </w:r>
      <w:r w:rsidR="006B0395">
        <w:rPr>
          <w:rFonts w:ascii="Work Sans" w:eastAsia="Work Sans" w:hAnsi="Work Sans" w:cs="Work Sans"/>
          <w:color w:val="000000" w:themeColor="text1"/>
        </w:rPr>
        <w:t>resident</w:t>
      </w:r>
      <w:r w:rsidR="00C26E5D">
        <w:rPr>
          <w:rFonts w:ascii="Work Sans" w:eastAsia="Work Sans" w:hAnsi="Work Sans" w:cs="Work Sans"/>
          <w:color w:val="000000" w:themeColor="text1"/>
        </w:rPr>
        <w:t xml:space="preserve"> Harner for her work to get senators recognized through Nebraska Today.</w:t>
      </w:r>
      <w:r w:rsidR="006B0395">
        <w:rPr>
          <w:rFonts w:ascii="Work Sans" w:eastAsia="Work Sans" w:hAnsi="Work Sans" w:cs="Work Sans"/>
          <w:color w:val="000000" w:themeColor="text1"/>
        </w:rPr>
        <w:t xml:space="preserve">  </w:t>
      </w:r>
      <w:r w:rsidR="00C26E5D">
        <w:rPr>
          <w:rFonts w:ascii="Work Sans" w:eastAsia="Work Sans" w:hAnsi="Work Sans" w:cs="Work Sans"/>
          <w:color w:val="000000" w:themeColor="text1"/>
        </w:rPr>
        <w:t xml:space="preserve">The third goal was to enhance communication and engagement.  </w:t>
      </w:r>
      <w:r w:rsidR="006B0395">
        <w:rPr>
          <w:rFonts w:ascii="Work Sans" w:eastAsia="Work Sans" w:hAnsi="Work Sans" w:cs="Work Sans"/>
          <w:color w:val="000000" w:themeColor="text1"/>
        </w:rPr>
        <w:t>President Brophy</w:t>
      </w:r>
      <w:r w:rsidR="00C26E5D">
        <w:rPr>
          <w:rFonts w:ascii="Work Sans" w:eastAsia="Work Sans" w:hAnsi="Work Sans" w:cs="Work Sans"/>
          <w:color w:val="000000" w:themeColor="text1"/>
        </w:rPr>
        <w:t xml:space="preserve"> identified the district meetings for both senators and all staff</w:t>
      </w:r>
      <w:r w:rsidR="006B0395">
        <w:rPr>
          <w:rFonts w:ascii="Work Sans" w:eastAsia="Work Sans" w:hAnsi="Work Sans" w:cs="Work Sans"/>
          <w:color w:val="000000" w:themeColor="text1"/>
        </w:rPr>
        <w:t xml:space="preserve"> as part of this goal</w:t>
      </w:r>
      <w:r w:rsidR="00C26E5D">
        <w:rPr>
          <w:rFonts w:ascii="Work Sans" w:eastAsia="Work Sans" w:hAnsi="Work Sans" w:cs="Work Sans"/>
          <w:color w:val="000000" w:themeColor="text1"/>
        </w:rPr>
        <w:t>, and she thanked the senators who stepped up to be district leads.</w:t>
      </w:r>
    </w:p>
    <w:p w14:paraId="558738B3" w14:textId="77777777" w:rsidR="00E00FF6" w:rsidRDefault="00E00FF6" w:rsidP="00E00FF6">
      <w:pPr>
        <w:spacing w:after="0" w:line="240" w:lineRule="auto"/>
        <w:ind w:left="360"/>
        <w:rPr>
          <w:rFonts w:ascii="Work Sans" w:eastAsia="Work Sans" w:hAnsi="Work Sans" w:cs="Work Sans"/>
          <w:color w:val="000000" w:themeColor="text1"/>
        </w:rPr>
      </w:pPr>
    </w:p>
    <w:p w14:paraId="19ABCCEB" w14:textId="77777777" w:rsidR="00E00FF6" w:rsidRDefault="006B0395" w:rsidP="00E00FF6">
      <w:pPr>
        <w:spacing w:after="0" w:line="240" w:lineRule="auto"/>
        <w:ind w:left="360"/>
        <w:rPr>
          <w:rFonts w:ascii="Work Sans" w:eastAsia="Work Sans" w:hAnsi="Work Sans" w:cs="Work Sans"/>
          <w:color w:val="000000" w:themeColor="text1"/>
        </w:rPr>
      </w:pPr>
      <w:r>
        <w:rPr>
          <w:rFonts w:ascii="Work Sans" w:eastAsia="Work Sans" w:hAnsi="Work Sans" w:cs="Work Sans"/>
          <w:color w:val="000000" w:themeColor="text1"/>
        </w:rPr>
        <w:t xml:space="preserve">President Brophy provided an outline of what is next for staff senate.  The staff senate is </w:t>
      </w:r>
      <w:r w:rsidR="00C26E5D">
        <w:rPr>
          <w:rFonts w:ascii="Work Sans" w:eastAsia="Work Sans" w:hAnsi="Work Sans" w:cs="Work Sans"/>
          <w:color w:val="000000" w:themeColor="text1"/>
        </w:rPr>
        <w:t>excited to have roundtable discussions as part of Our Bold Path Forward.</w:t>
      </w:r>
      <w:r>
        <w:rPr>
          <w:rFonts w:ascii="Work Sans" w:eastAsia="Work Sans" w:hAnsi="Work Sans" w:cs="Work Sans"/>
          <w:color w:val="000000" w:themeColor="text1"/>
        </w:rPr>
        <w:t xml:space="preserve">  </w:t>
      </w:r>
      <w:r w:rsidR="00C26E5D">
        <w:rPr>
          <w:rFonts w:ascii="Work Sans" w:eastAsia="Work Sans" w:hAnsi="Work Sans" w:cs="Work Sans"/>
          <w:color w:val="000000" w:themeColor="text1"/>
        </w:rPr>
        <w:t xml:space="preserve">She discussed the Committee on Committees work and talked about </w:t>
      </w:r>
      <w:r>
        <w:rPr>
          <w:rFonts w:ascii="Work Sans" w:eastAsia="Work Sans" w:hAnsi="Work Sans" w:cs="Work Sans"/>
          <w:color w:val="000000" w:themeColor="text1"/>
        </w:rPr>
        <w:t>an</w:t>
      </w:r>
      <w:r w:rsidR="00C26E5D">
        <w:rPr>
          <w:rFonts w:ascii="Work Sans" w:eastAsia="Work Sans" w:hAnsi="Work Sans" w:cs="Work Sans"/>
          <w:color w:val="000000" w:themeColor="text1"/>
        </w:rPr>
        <w:t xml:space="preserve"> email from January </w:t>
      </w:r>
      <w:r>
        <w:rPr>
          <w:rFonts w:ascii="Work Sans" w:eastAsia="Work Sans" w:hAnsi="Work Sans" w:cs="Work Sans"/>
          <w:color w:val="000000" w:themeColor="text1"/>
        </w:rPr>
        <w:t xml:space="preserve">that was sent to the full senate </w:t>
      </w:r>
      <w:r w:rsidR="00C26E5D">
        <w:rPr>
          <w:rFonts w:ascii="Work Sans" w:eastAsia="Work Sans" w:hAnsi="Work Sans" w:cs="Work Sans"/>
          <w:color w:val="000000" w:themeColor="text1"/>
        </w:rPr>
        <w:t>with the language for renamed</w:t>
      </w:r>
      <w:r>
        <w:rPr>
          <w:rFonts w:ascii="Work Sans" w:eastAsia="Work Sans" w:hAnsi="Work Sans" w:cs="Work Sans"/>
          <w:color w:val="000000" w:themeColor="text1"/>
        </w:rPr>
        <w:t xml:space="preserve"> and reworked</w:t>
      </w:r>
      <w:r w:rsidR="00C26E5D">
        <w:rPr>
          <w:rFonts w:ascii="Work Sans" w:eastAsia="Work Sans" w:hAnsi="Work Sans" w:cs="Work Sans"/>
          <w:color w:val="000000" w:themeColor="text1"/>
        </w:rPr>
        <w:t xml:space="preserve"> committees.  </w:t>
      </w:r>
      <w:r>
        <w:rPr>
          <w:rFonts w:ascii="Work Sans" w:eastAsia="Work Sans" w:hAnsi="Work Sans" w:cs="Work Sans"/>
          <w:color w:val="000000" w:themeColor="text1"/>
        </w:rPr>
        <w:t xml:space="preserve">President Brophy outlined that the </w:t>
      </w:r>
      <w:r w:rsidR="00C26E5D">
        <w:rPr>
          <w:rFonts w:ascii="Work Sans" w:eastAsia="Work Sans" w:hAnsi="Work Sans" w:cs="Work Sans"/>
          <w:color w:val="000000" w:themeColor="text1"/>
        </w:rPr>
        <w:t xml:space="preserve">DEI Committee </w:t>
      </w:r>
      <w:r>
        <w:rPr>
          <w:rFonts w:ascii="Work Sans" w:eastAsia="Work Sans" w:hAnsi="Work Sans" w:cs="Work Sans"/>
          <w:color w:val="000000" w:themeColor="text1"/>
        </w:rPr>
        <w:t xml:space="preserve">could become </w:t>
      </w:r>
      <w:r w:rsidR="00C26E5D">
        <w:rPr>
          <w:rFonts w:ascii="Work Sans" w:eastAsia="Work Sans" w:hAnsi="Work Sans" w:cs="Work Sans"/>
          <w:color w:val="000000" w:themeColor="text1"/>
        </w:rPr>
        <w:t>the Workplace Culture Committee</w:t>
      </w:r>
      <w:r>
        <w:rPr>
          <w:rFonts w:ascii="Work Sans" w:eastAsia="Work Sans" w:hAnsi="Work Sans" w:cs="Work Sans"/>
          <w:color w:val="000000" w:themeColor="text1"/>
        </w:rPr>
        <w:t>, t</w:t>
      </w:r>
      <w:r w:rsidR="00C26E5D">
        <w:rPr>
          <w:rFonts w:ascii="Work Sans" w:eastAsia="Work Sans" w:hAnsi="Work Sans" w:cs="Work Sans"/>
          <w:color w:val="000000" w:themeColor="text1"/>
        </w:rPr>
        <w:t>he Personnel Affairs Committee</w:t>
      </w:r>
      <w:r>
        <w:rPr>
          <w:rFonts w:ascii="Work Sans" w:eastAsia="Work Sans" w:hAnsi="Work Sans" w:cs="Work Sans"/>
          <w:color w:val="000000" w:themeColor="text1"/>
        </w:rPr>
        <w:t xml:space="preserve"> could </w:t>
      </w:r>
      <w:r w:rsidR="00C26E5D">
        <w:rPr>
          <w:rFonts w:ascii="Work Sans" w:eastAsia="Work Sans" w:hAnsi="Work Sans" w:cs="Work Sans"/>
          <w:color w:val="000000" w:themeColor="text1"/>
        </w:rPr>
        <w:t>become the Internal Affairs Committee</w:t>
      </w:r>
      <w:r>
        <w:rPr>
          <w:rFonts w:ascii="Work Sans" w:eastAsia="Work Sans" w:hAnsi="Work Sans" w:cs="Work Sans"/>
          <w:color w:val="000000" w:themeColor="text1"/>
        </w:rPr>
        <w:t>, and the</w:t>
      </w:r>
      <w:r w:rsidR="00C26E5D">
        <w:rPr>
          <w:rFonts w:ascii="Work Sans" w:eastAsia="Work Sans" w:hAnsi="Work Sans" w:cs="Work Sans"/>
          <w:color w:val="000000" w:themeColor="text1"/>
        </w:rPr>
        <w:t xml:space="preserve"> Legislative Affairs Committee </w:t>
      </w:r>
      <w:r>
        <w:rPr>
          <w:rFonts w:ascii="Work Sans" w:eastAsia="Work Sans" w:hAnsi="Work Sans" w:cs="Work Sans"/>
          <w:color w:val="000000" w:themeColor="text1"/>
        </w:rPr>
        <w:t>could</w:t>
      </w:r>
      <w:r w:rsidR="00C26E5D">
        <w:rPr>
          <w:rFonts w:ascii="Work Sans" w:eastAsia="Work Sans" w:hAnsi="Work Sans" w:cs="Work Sans"/>
          <w:color w:val="000000" w:themeColor="text1"/>
        </w:rPr>
        <w:t xml:space="preserve"> become the External Affairs Committee.  She explained how each committee will be adjusted and what their future work will look like.</w:t>
      </w:r>
    </w:p>
    <w:p w14:paraId="48E1EF3D" w14:textId="77777777" w:rsidR="00E00FF6" w:rsidRDefault="00E00FF6" w:rsidP="00E00FF6">
      <w:pPr>
        <w:spacing w:after="0" w:line="240" w:lineRule="auto"/>
        <w:ind w:left="360"/>
        <w:rPr>
          <w:rFonts w:ascii="Work Sans" w:eastAsia="Work Sans" w:hAnsi="Work Sans" w:cs="Work Sans"/>
          <w:color w:val="000000" w:themeColor="text1"/>
        </w:rPr>
      </w:pPr>
    </w:p>
    <w:p w14:paraId="0F5946DF" w14:textId="77777777" w:rsidR="00E00FF6" w:rsidRDefault="006B0395" w:rsidP="00E00FF6">
      <w:pPr>
        <w:spacing w:after="0" w:line="240" w:lineRule="auto"/>
        <w:ind w:left="360"/>
        <w:rPr>
          <w:rFonts w:ascii="Work Sans" w:eastAsia="Work Sans" w:hAnsi="Work Sans" w:cs="Work Sans"/>
          <w:color w:val="000000" w:themeColor="text1"/>
        </w:rPr>
      </w:pPr>
      <w:r>
        <w:rPr>
          <w:rFonts w:ascii="Work Sans" w:eastAsia="Work Sans" w:hAnsi="Work Sans" w:cs="Work Sans"/>
          <w:color w:val="000000" w:themeColor="text1"/>
        </w:rPr>
        <w:t xml:space="preserve">Finally, she shared that her full report is </w:t>
      </w:r>
      <w:r w:rsidR="00C26E5D">
        <w:rPr>
          <w:rFonts w:ascii="Work Sans" w:eastAsia="Work Sans" w:hAnsi="Work Sans" w:cs="Work Sans"/>
          <w:color w:val="000000" w:themeColor="text1"/>
        </w:rPr>
        <w:t xml:space="preserve">available on </w:t>
      </w:r>
      <w:r>
        <w:rPr>
          <w:rFonts w:ascii="Work Sans" w:eastAsia="Work Sans" w:hAnsi="Work Sans" w:cs="Work Sans"/>
          <w:color w:val="000000" w:themeColor="text1"/>
        </w:rPr>
        <w:t>T</w:t>
      </w:r>
      <w:r w:rsidR="00C26E5D">
        <w:rPr>
          <w:rFonts w:ascii="Work Sans" w:eastAsia="Work Sans" w:hAnsi="Work Sans" w:cs="Work Sans"/>
          <w:color w:val="000000" w:themeColor="text1"/>
        </w:rPr>
        <w:t>eams.</w:t>
      </w:r>
    </w:p>
    <w:p w14:paraId="0353E680" w14:textId="77777777" w:rsidR="00E00FF6" w:rsidRDefault="00E00FF6" w:rsidP="00E00FF6">
      <w:pPr>
        <w:spacing w:after="0" w:line="240" w:lineRule="auto"/>
        <w:ind w:left="360"/>
        <w:rPr>
          <w:rFonts w:ascii="Work Sans" w:eastAsia="Work Sans" w:hAnsi="Work Sans" w:cs="Work Sans"/>
          <w:color w:val="000000" w:themeColor="text1"/>
        </w:rPr>
      </w:pPr>
    </w:p>
    <w:p w14:paraId="7408238E" w14:textId="77777777" w:rsidR="00E00FF6" w:rsidRDefault="092E582B" w:rsidP="00E00FF6">
      <w:pPr>
        <w:spacing w:after="0" w:line="240" w:lineRule="auto"/>
        <w:ind w:left="360"/>
        <w:rPr>
          <w:rFonts w:ascii="Work Sans" w:eastAsia="Work Sans" w:hAnsi="Work Sans" w:cs="Work Sans"/>
          <w:color w:val="000000" w:themeColor="text1"/>
        </w:rPr>
      </w:pPr>
      <w:r w:rsidRPr="7F5DAAC0">
        <w:rPr>
          <w:rFonts w:ascii="Work Sans" w:eastAsia="Work Sans" w:hAnsi="Work Sans" w:cs="Work Sans"/>
          <w:color w:val="000000" w:themeColor="text1"/>
        </w:rPr>
        <w:t xml:space="preserve">Vice President for Internal Affairs </w:t>
      </w:r>
      <w:r w:rsidR="509E7FA8" w:rsidRPr="7F5DAAC0">
        <w:rPr>
          <w:rFonts w:ascii="Work Sans" w:eastAsia="Work Sans" w:hAnsi="Work Sans" w:cs="Work Sans"/>
          <w:color w:val="000000" w:themeColor="text1"/>
        </w:rPr>
        <w:t>Harner</w:t>
      </w:r>
      <w:r w:rsidR="006B0395">
        <w:rPr>
          <w:rFonts w:ascii="Work Sans" w:eastAsia="Work Sans" w:hAnsi="Work Sans" w:cs="Work Sans"/>
          <w:color w:val="000000" w:themeColor="text1"/>
        </w:rPr>
        <w:t xml:space="preserve"> had no report.</w:t>
      </w:r>
    </w:p>
    <w:p w14:paraId="46607D55" w14:textId="77777777" w:rsidR="00E00FF6" w:rsidRDefault="00E00FF6" w:rsidP="00E00FF6">
      <w:pPr>
        <w:spacing w:after="0" w:line="240" w:lineRule="auto"/>
        <w:ind w:left="360"/>
        <w:rPr>
          <w:rFonts w:ascii="Work Sans" w:eastAsia="Work Sans" w:hAnsi="Work Sans" w:cs="Work Sans"/>
          <w:color w:val="000000" w:themeColor="text1"/>
        </w:rPr>
      </w:pPr>
    </w:p>
    <w:p w14:paraId="2685A9CA" w14:textId="77777777" w:rsidR="00E00FF6" w:rsidRDefault="092E582B" w:rsidP="00E00FF6">
      <w:pPr>
        <w:spacing w:after="0" w:line="240" w:lineRule="auto"/>
        <w:ind w:left="360"/>
        <w:rPr>
          <w:rFonts w:ascii="Work Sans" w:eastAsia="Work Sans" w:hAnsi="Work Sans" w:cs="Work Sans"/>
          <w:color w:val="000000" w:themeColor="text1"/>
        </w:rPr>
      </w:pPr>
      <w:r w:rsidRPr="7F5DAAC0">
        <w:rPr>
          <w:rFonts w:ascii="Work Sans" w:eastAsia="Work Sans" w:hAnsi="Work Sans" w:cs="Work Sans"/>
          <w:color w:val="000000" w:themeColor="text1"/>
        </w:rPr>
        <w:t xml:space="preserve">Vice President for External Affairs </w:t>
      </w:r>
      <w:r w:rsidR="4AC54694" w:rsidRPr="7F5DAAC0">
        <w:rPr>
          <w:rFonts w:ascii="Work Sans" w:eastAsia="Work Sans" w:hAnsi="Work Sans" w:cs="Work Sans"/>
          <w:color w:val="000000" w:themeColor="text1"/>
        </w:rPr>
        <w:t>McConnell</w:t>
      </w:r>
      <w:r w:rsidR="006B0395">
        <w:rPr>
          <w:rFonts w:ascii="Work Sans" w:eastAsia="Work Sans" w:hAnsi="Work Sans" w:cs="Work Sans"/>
          <w:color w:val="000000" w:themeColor="text1"/>
        </w:rPr>
        <w:t xml:space="preserve"> had no report.</w:t>
      </w:r>
    </w:p>
    <w:p w14:paraId="62ABE06A" w14:textId="77777777" w:rsidR="00E00FF6" w:rsidRDefault="00E00FF6" w:rsidP="00E00FF6">
      <w:pPr>
        <w:spacing w:after="0" w:line="240" w:lineRule="auto"/>
        <w:ind w:left="360"/>
        <w:rPr>
          <w:rFonts w:ascii="Work Sans" w:eastAsia="Work Sans" w:hAnsi="Work Sans" w:cs="Work Sans"/>
          <w:color w:val="000000" w:themeColor="text1"/>
        </w:rPr>
      </w:pPr>
    </w:p>
    <w:p w14:paraId="7F673185" w14:textId="77777777" w:rsidR="00E00FF6" w:rsidRDefault="006B0395" w:rsidP="00E00FF6">
      <w:pPr>
        <w:spacing w:after="0" w:line="240" w:lineRule="auto"/>
        <w:ind w:left="360"/>
        <w:rPr>
          <w:rFonts w:ascii="Work Sans" w:eastAsia="Work Sans" w:hAnsi="Work Sans" w:cs="Work Sans"/>
          <w:color w:val="000000" w:themeColor="text1"/>
        </w:rPr>
      </w:pPr>
      <w:r>
        <w:rPr>
          <w:rFonts w:ascii="Work Sans" w:eastAsia="Work Sans" w:hAnsi="Work Sans" w:cs="Work Sans"/>
          <w:color w:val="000000" w:themeColor="text1"/>
        </w:rPr>
        <w:t>Secretary-Treasurer Pellatz had no report.</w:t>
      </w:r>
    </w:p>
    <w:p w14:paraId="1E1100EA" w14:textId="77777777" w:rsidR="00E00FF6" w:rsidRDefault="00E00FF6" w:rsidP="00E00FF6">
      <w:pPr>
        <w:spacing w:after="0" w:line="240" w:lineRule="auto"/>
        <w:ind w:left="360"/>
        <w:rPr>
          <w:rFonts w:ascii="Work Sans" w:eastAsia="Work Sans" w:hAnsi="Work Sans" w:cs="Work Sans"/>
          <w:color w:val="000000" w:themeColor="text1"/>
        </w:rPr>
      </w:pPr>
    </w:p>
    <w:p w14:paraId="4ACD016A" w14:textId="77777777" w:rsidR="00E00FF6" w:rsidRDefault="092E582B" w:rsidP="00E00FF6">
      <w:pPr>
        <w:spacing w:after="0" w:line="240" w:lineRule="auto"/>
        <w:ind w:left="360"/>
        <w:rPr>
          <w:rFonts w:ascii="Work Sans" w:eastAsia="Work Sans" w:hAnsi="Work Sans" w:cs="Work Sans"/>
          <w:color w:val="000000" w:themeColor="text1"/>
        </w:rPr>
      </w:pPr>
      <w:r w:rsidRPr="7249C5BE">
        <w:rPr>
          <w:rFonts w:ascii="Work Sans" w:eastAsia="Work Sans" w:hAnsi="Work Sans" w:cs="Work Sans"/>
          <w:color w:val="000000" w:themeColor="text1"/>
        </w:rPr>
        <w:t>Executive Advisor</w:t>
      </w:r>
      <w:r w:rsidR="006B0395">
        <w:rPr>
          <w:rFonts w:ascii="Work Sans" w:eastAsia="Work Sans" w:hAnsi="Work Sans" w:cs="Work Sans"/>
          <w:color w:val="000000" w:themeColor="text1"/>
        </w:rPr>
        <w:t xml:space="preserve"> (Advisor)</w:t>
      </w:r>
      <w:r w:rsidRPr="7249C5BE">
        <w:rPr>
          <w:rFonts w:ascii="Work Sans" w:eastAsia="Work Sans" w:hAnsi="Work Sans" w:cs="Work Sans"/>
          <w:color w:val="000000" w:themeColor="text1"/>
        </w:rPr>
        <w:t xml:space="preserve"> </w:t>
      </w:r>
      <w:r w:rsidR="00D57B7A">
        <w:rPr>
          <w:rFonts w:ascii="Work Sans" w:eastAsia="Work Sans" w:hAnsi="Work Sans" w:cs="Work Sans"/>
          <w:color w:val="000000" w:themeColor="text1"/>
        </w:rPr>
        <w:t>Ha</w:t>
      </w:r>
      <w:r w:rsidR="0089124A">
        <w:rPr>
          <w:rFonts w:ascii="Work Sans" w:eastAsia="Work Sans" w:hAnsi="Work Sans" w:cs="Work Sans"/>
          <w:color w:val="000000" w:themeColor="text1"/>
        </w:rPr>
        <w:t>a</w:t>
      </w:r>
      <w:r w:rsidR="00F30749">
        <w:rPr>
          <w:rFonts w:ascii="Work Sans" w:eastAsia="Work Sans" w:hAnsi="Work Sans" w:cs="Work Sans"/>
          <w:color w:val="000000" w:themeColor="text1"/>
        </w:rPr>
        <w:t>ke</w:t>
      </w:r>
      <w:r w:rsidR="006B0395">
        <w:rPr>
          <w:rFonts w:ascii="Work Sans" w:eastAsia="Work Sans" w:hAnsi="Work Sans" w:cs="Work Sans"/>
          <w:color w:val="000000" w:themeColor="text1"/>
        </w:rPr>
        <w:t xml:space="preserve"> reported that the staff senate will hold a </w:t>
      </w:r>
      <w:r w:rsidR="00C26E5D">
        <w:rPr>
          <w:rFonts w:ascii="Work Sans" w:eastAsia="Work Sans" w:hAnsi="Work Sans" w:cs="Work Sans"/>
          <w:color w:val="000000" w:themeColor="text1"/>
        </w:rPr>
        <w:t>Workshop/Working Group Meeting on March 27</w:t>
      </w:r>
      <w:r w:rsidR="00C26E5D" w:rsidRPr="00C26E5D">
        <w:rPr>
          <w:rFonts w:ascii="Work Sans" w:eastAsia="Work Sans" w:hAnsi="Work Sans" w:cs="Work Sans"/>
          <w:color w:val="000000" w:themeColor="text1"/>
          <w:vertAlign w:val="superscript"/>
        </w:rPr>
        <w:t>th</w:t>
      </w:r>
      <w:r w:rsidR="006B0395">
        <w:rPr>
          <w:rFonts w:ascii="Work Sans" w:eastAsia="Work Sans" w:hAnsi="Work Sans" w:cs="Work Sans"/>
          <w:color w:val="000000" w:themeColor="text1"/>
        </w:rPr>
        <w:t>.  S</w:t>
      </w:r>
      <w:r w:rsidR="00C26E5D">
        <w:rPr>
          <w:rFonts w:ascii="Work Sans" w:eastAsia="Work Sans" w:hAnsi="Work Sans" w:cs="Work Sans"/>
          <w:color w:val="000000" w:themeColor="text1"/>
        </w:rPr>
        <w:t>he outlined what the work will entail and how some work will be about succession planning and some work will be a</w:t>
      </w:r>
      <w:r w:rsidR="006B0395">
        <w:rPr>
          <w:rFonts w:ascii="Work Sans" w:eastAsia="Work Sans" w:hAnsi="Work Sans" w:cs="Work Sans"/>
          <w:color w:val="000000" w:themeColor="text1"/>
        </w:rPr>
        <w:t>bout</w:t>
      </w:r>
      <w:r w:rsidR="00C26E5D">
        <w:rPr>
          <w:rFonts w:ascii="Work Sans" w:eastAsia="Work Sans" w:hAnsi="Work Sans" w:cs="Work Sans"/>
          <w:color w:val="000000" w:themeColor="text1"/>
        </w:rPr>
        <w:t xml:space="preserve"> improving orientation.  </w:t>
      </w:r>
      <w:r w:rsidR="006B0395">
        <w:rPr>
          <w:rFonts w:ascii="Work Sans" w:eastAsia="Work Sans" w:hAnsi="Work Sans" w:cs="Work Sans"/>
          <w:color w:val="000000" w:themeColor="text1"/>
        </w:rPr>
        <w:t xml:space="preserve">Advisor Haake encouraged senators to </w:t>
      </w:r>
      <w:r w:rsidR="00C26E5D">
        <w:rPr>
          <w:rFonts w:ascii="Work Sans" w:eastAsia="Work Sans" w:hAnsi="Work Sans" w:cs="Work Sans"/>
          <w:color w:val="000000" w:themeColor="text1"/>
        </w:rPr>
        <w:t xml:space="preserve">respond to the calendar </w:t>
      </w:r>
      <w:r w:rsidR="006B0395">
        <w:rPr>
          <w:rFonts w:ascii="Work Sans" w:eastAsia="Work Sans" w:hAnsi="Work Sans" w:cs="Work Sans"/>
          <w:color w:val="000000" w:themeColor="text1"/>
        </w:rPr>
        <w:t>invite</w:t>
      </w:r>
      <w:r w:rsidR="00C26E5D">
        <w:rPr>
          <w:rFonts w:ascii="Work Sans" w:eastAsia="Work Sans" w:hAnsi="Work Sans" w:cs="Work Sans"/>
          <w:color w:val="000000" w:themeColor="text1"/>
        </w:rPr>
        <w:t xml:space="preserve">, and </w:t>
      </w:r>
      <w:r w:rsidR="006B0395">
        <w:rPr>
          <w:rFonts w:ascii="Work Sans" w:eastAsia="Work Sans" w:hAnsi="Work Sans" w:cs="Work Sans"/>
          <w:color w:val="000000" w:themeColor="text1"/>
        </w:rPr>
        <w:t>she requested that senators let her know i</w:t>
      </w:r>
      <w:r w:rsidR="00C26E5D">
        <w:rPr>
          <w:rFonts w:ascii="Work Sans" w:eastAsia="Work Sans" w:hAnsi="Work Sans" w:cs="Work Sans"/>
          <w:color w:val="000000" w:themeColor="text1"/>
        </w:rPr>
        <w:t xml:space="preserve">f </w:t>
      </w:r>
      <w:r w:rsidR="006B0395">
        <w:rPr>
          <w:rFonts w:ascii="Work Sans" w:eastAsia="Work Sans" w:hAnsi="Work Sans" w:cs="Work Sans"/>
          <w:color w:val="000000" w:themeColor="text1"/>
        </w:rPr>
        <w:t>they</w:t>
      </w:r>
      <w:r w:rsidR="00C26E5D">
        <w:rPr>
          <w:rFonts w:ascii="Work Sans" w:eastAsia="Work Sans" w:hAnsi="Work Sans" w:cs="Work Sans"/>
          <w:color w:val="000000" w:themeColor="text1"/>
        </w:rPr>
        <w:t xml:space="preserve"> did</w:t>
      </w:r>
      <w:r w:rsidR="006B0395">
        <w:rPr>
          <w:rFonts w:ascii="Work Sans" w:eastAsia="Work Sans" w:hAnsi="Work Sans" w:cs="Work Sans"/>
          <w:color w:val="000000" w:themeColor="text1"/>
        </w:rPr>
        <w:t xml:space="preserve"> not receive the </w:t>
      </w:r>
      <w:r w:rsidR="00C26E5D">
        <w:rPr>
          <w:rFonts w:ascii="Work Sans" w:eastAsia="Work Sans" w:hAnsi="Work Sans" w:cs="Work Sans"/>
          <w:color w:val="000000" w:themeColor="text1"/>
        </w:rPr>
        <w:t>calendar invite.</w:t>
      </w:r>
    </w:p>
    <w:p w14:paraId="0B9E2316" w14:textId="77777777" w:rsidR="00E00FF6" w:rsidRDefault="00E00FF6" w:rsidP="00E00FF6">
      <w:pPr>
        <w:spacing w:after="0" w:line="240" w:lineRule="auto"/>
        <w:ind w:left="360"/>
        <w:rPr>
          <w:rFonts w:ascii="Work Sans" w:eastAsia="Work Sans" w:hAnsi="Work Sans" w:cs="Work Sans"/>
          <w:color w:val="000000" w:themeColor="text1"/>
        </w:rPr>
      </w:pPr>
    </w:p>
    <w:p w14:paraId="47D47FCC" w14:textId="77777777" w:rsidR="00E00FF6" w:rsidRDefault="006B0395" w:rsidP="00E00FF6">
      <w:pPr>
        <w:spacing w:after="0" w:line="240" w:lineRule="auto"/>
        <w:ind w:left="360"/>
        <w:rPr>
          <w:rFonts w:ascii="Work Sans" w:eastAsia="Work Sans" w:hAnsi="Work Sans" w:cs="Work Sans"/>
          <w:color w:val="000000" w:themeColor="text1"/>
        </w:rPr>
      </w:pPr>
      <w:r>
        <w:rPr>
          <w:rFonts w:ascii="Work Sans" w:eastAsia="Work Sans" w:hAnsi="Work Sans" w:cs="Work Sans"/>
          <w:color w:val="000000" w:themeColor="text1"/>
        </w:rPr>
        <w:t>Executive Secretary and Staff Senate Coordinator Ross had no report.</w:t>
      </w:r>
    </w:p>
    <w:p w14:paraId="73CFF951" w14:textId="77777777" w:rsidR="00E00FF6" w:rsidRDefault="00E00FF6" w:rsidP="00E00FF6">
      <w:pPr>
        <w:spacing w:after="0" w:line="240" w:lineRule="auto"/>
        <w:ind w:left="360"/>
        <w:rPr>
          <w:rFonts w:ascii="Work Sans" w:eastAsia="Work Sans" w:hAnsi="Work Sans" w:cs="Work Sans"/>
          <w:color w:val="000000" w:themeColor="text1"/>
        </w:rPr>
      </w:pPr>
    </w:p>
    <w:p w14:paraId="71CB0ACA" w14:textId="3E378AAE" w:rsidR="00DB4C01" w:rsidRDefault="00DB4C01" w:rsidP="00C31F7E">
      <w:pPr>
        <w:spacing w:after="0" w:line="240" w:lineRule="auto"/>
        <w:ind w:left="360" w:hanging="360"/>
        <w:rPr>
          <w:rFonts w:ascii="Work Sans" w:eastAsia="Work Sans" w:hAnsi="Work Sans" w:cs="Work Sans"/>
          <w:b/>
          <w:bCs/>
          <w:color w:val="000000" w:themeColor="text1"/>
        </w:rPr>
      </w:pPr>
      <w:r w:rsidRPr="78BB3A51">
        <w:rPr>
          <w:rFonts w:ascii="Work Sans" w:eastAsia="Work Sans" w:hAnsi="Work Sans" w:cs="Work Sans"/>
          <w:b/>
          <w:bCs/>
          <w:color w:val="000000" w:themeColor="text1"/>
        </w:rPr>
        <w:t>C</w:t>
      </w:r>
      <w:r w:rsidR="003A7AD9" w:rsidRPr="78BB3A51">
        <w:rPr>
          <w:rFonts w:ascii="Work Sans" w:eastAsia="Work Sans" w:hAnsi="Work Sans" w:cs="Work Sans"/>
          <w:b/>
          <w:bCs/>
          <w:color w:val="000000" w:themeColor="text1"/>
        </w:rPr>
        <w:t>ommittee Reports</w:t>
      </w:r>
      <w:r w:rsidR="007621C4">
        <w:rPr>
          <w:rFonts w:ascii="Work Sans" w:eastAsia="Work Sans" w:hAnsi="Work Sans" w:cs="Work Sans"/>
          <w:b/>
          <w:bCs/>
          <w:color w:val="000000" w:themeColor="text1"/>
        </w:rPr>
        <w:t xml:space="preserve"> –</w:t>
      </w:r>
      <w:r w:rsidR="32B6A822" w:rsidRPr="78BB3A51">
        <w:rPr>
          <w:rFonts w:ascii="Work Sans" w:eastAsia="Work Sans" w:hAnsi="Work Sans" w:cs="Work Sans"/>
          <w:b/>
          <w:bCs/>
          <w:color w:val="000000" w:themeColor="text1"/>
        </w:rPr>
        <w:t xml:space="preserve"> (Full Reports in Teams)</w:t>
      </w:r>
    </w:p>
    <w:p w14:paraId="305EE1F3" w14:textId="123B94B8" w:rsidR="00A0578E" w:rsidRDefault="00A0578E" w:rsidP="00A0578E">
      <w:pPr>
        <w:spacing w:after="0" w:line="240" w:lineRule="auto"/>
        <w:ind w:left="360"/>
        <w:rPr>
          <w:rFonts w:ascii="Work Sans" w:eastAsia="Work Sans" w:hAnsi="Work Sans" w:cs="Work Sans"/>
          <w:color w:val="000000" w:themeColor="text1"/>
        </w:rPr>
      </w:pPr>
      <w:r>
        <w:rPr>
          <w:rFonts w:ascii="Work Sans" w:eastAsia="Work Sans" w:hAnsi="Work Sans" w:cs="Work Sans"/>
          <w:color w:val="000000" w:themeColor="text1"/>
        </w:rPr>
        <w:t>Senator Hilary Bulter (District 2), Co-chair of the Recognition Committee, announced that the deadline for staff senate awards nominations has been extended to April 15, 2026.  Senators are encouraged to submit nominations for the various awards available from the staff senate.</w:t>
      </w:r>
    </w:p>
    <w:p w14:paraId="31E1621E" w14:textId="77777777" w:rsidR="00A0578E" w:rsidRDefault="00A0578E" w:rsidP="00A0578E">
      <w:pPr>
        <w:spacing w:after="0" w:line="240" w:lineRule="auto"/>
        <w:ind w:left="360"/>
        <w:rPr>
          <w:rFonts w:ascii="Work Sans" w:eastAsia="Work Sans" w:hAnsi="Work Sans" w:cs="Work Sans"/>
          <w:color w:val="000000" w:themeColor="text1"/>
        </w:rPr>
      </w:pPr>
    </w:p>
    <w:p w14:paraId="3C11B8A3" w14:textId="77777777" w:rsidR="00A0578E" w:rsidRDefault="00A0578E" w:rsidP="00A0578E">
      <w:pPr>
        <w:spacing w:after="0" w:line="240" w:lineRule="auto"/>
        <w:ind w:left="360"/>
        <w:rPr>
          <w:rFonts w:ascii="Work Sans" w:eastAsia="Work Sans" w:hAnsi="Work Sans" w:cs="Work Sans"/>
          <w:color w:val="000000" w:themeColor="text1"/>
        </w:rPr>
      </w:pPr>
      <w:r>
        <w:rPr>
          <w:rFonts w:ascii="Work Sans" w:eastAsia="Work Sans" w:hAnsi="Work Sans" w:cs="Work Sans"/>
          <w:color w:val="000000" w:themeColor="text1"/>
        </w:rPr>
        <w:t xml:space="preserve">Senator </w:t>
      </w:r>
      <w:r w:rsidR="00C26E5D">
        <w:rPr>
          <w:rFonts w:ascii="Work Sans" w:eastAsia="Work Sans" w:hAnsi="Work Sans" w:cs="Work Sans"/>
          <w:color w:val="000000" w:themeColor="text1"/>
        </w:rPr>
        <w:t>Garrett Scholberg</w:t>
      </w:r>
      <w:r>
        <w:rPr>
          <w:rFonts w:ascii="Work Sans" w:eastAsia="Work Sans" w:hAnsi="Work Sans" w:cs="Work Sans"/>
          <w:color w:val="000000" w:themeColor="text1"/>
        </w:rPr>
        <w:t xml:space="preserve"> (District 5), </w:t>
      </w:r>
      <w:r w:rsidR="00C26E5D">
        <w:rPr>
          <w:rFonts w:ascii="Work Sans" w:eastAsia="Work Sans" w:hAnsi="Work Sans" w:cs="Work Sans"/>
          <w:color w:val="000000" w:themeColor="text1"/>
        </w:rPr>
        <w:t xml:space="preserve">Co-chair </w:t>
      </w:r>
      <w:r>
        <w:rPr>
          <w:rFonts w:ascii="Work Sans" w:eastAsia="Work Sans" w:hAnsi="Work Sans" w:cs="Work Sans"/>
          <w:color w:val="000000" w:themeColor="text1"/>
        </w:rPr>
        <w:t xml:space="preserve">of the </w:t>
      </w:r>
      <w:r w:rsidR="00C26E5D">
        <w:rPr>
          <w:rFonts w:ascii="Work Sans" w:eastAsia="Work Sans" w:hAnsi="Work Sans" w:cs="Work Sans"/>
          <w:color w:val="000000" w:themeColor="text1"/>
        </w:rPr>
        <w:t>Bylaws Committee</w:t>
      </w:r>
      <w:r>
        <w:rPr>
          <w:rFonts w:ascii="Work Sans" w:eastAsia="Work Sans" w:hAnsi="Work Sans" w:cs="Work Sans"/>
          <w:color w:val="000000" w:themeColor="text1"/>
        </w:rPr>
        <w:t xml:space="preserve">, announced that the committee is working on a Bylaw update concerning committee hibernation.  This update would limit hibernation to just two instances.  Senator </w:t>
      </w:r>
      <w:r w:rsidR="004B13E9">
        <w:rPr>
          <w:rFonts w:ascii="Work Sans" w:eastAsia="Work Sans" w:hAnsi="Work Sans" w:cs="Work Sans"/>
          <w:color w:val="000000" w:themeColor="text1"/>
        </w:rPr>
        <w:t>Andrew Rose</w:t>
      </w:r>
      <w:r>
        <w:rPr>
          <w:rFonts w:ascii="Work Sans" w:eastAsia="Work Sans" w:hAnsi="Work Sans" w:cs="Work Sans"/>
          <w:color w:val="000000" w:themeColor="text1"/>
        </w:rPr>
        <w:t xml:space="preserve"> (</w:t>
      </w:r>
      <w:r w:rsidR="004B13E9">
        <w:rPr>
          <w:rFonts w:ascii="Work Sans" w:eastAsia="Work Sans" w:hAnsi="Work Sans" w:cs="Work Sans"/>
          <w:color w:val="000000" w:themeColor="text1"/>
        </w:rPr>
        <w:t>District 8</w:t>
      </w:r>
      <w:r>
        <w:rPr>
          <w:rFonts w:ascii="Work Sans" w:eastAsia="Work Sans" w:hAnsi="Work Sans" w:cs="Work Sans"/>
          <w:color w:val="000000" w:themeColor="text1"/>
        </w:rPr>
        <w:t>)</w:t>
      </w:r>
      <w:r w:rsidR="004B13E9">
        <w:rPr>
          <w:rFonts w:ascii="Work Sans" w:eastAsia="Work Sans" w:hAnsi="Work Sans" w:cs="Work Sans"/>
          <w:color w:val="000000" w:themeColor="text1"/>
        </w:rPr>
        <w:t xml:space="preserve"> wanted to clarify that it is </w:t>
      </w:r>
      <w:r>
        <w:rPr>
          <w:rFonts w:ascii="Work Sans" w:eastAsia="Work Sans" w:hAnsi="Work Sans" w:cs="Work Sans"/>
          <w:color w:val="000000" w:themeColor="text1"/>
        </w:rPr>
        <w:t xml:space="preserve">two </w:t>
      </w:r>
      <w:r w:rsidR="004B13E9">
        <w:rPr>
          <w:rFonts w:ascii="Work Sans" w:eastAsia="Work Sans" w:hAnsi="Work Sans" w:cs="Work Sans"/>
          <w:color w:val="000000" w:themeColor="text1"/>
        </w:rPr>
        <w:t>instances not two years</w:t>
      </w:r>
      <w:r>
        <w:rPr>
          <w:rFonts w:ascii="Work Sans" w:eastAsia="Work Sans" w:hAnsi="Work Sans" w:cs="Work Sans"/>
          <w:color w:val="000000" w:themeColor="text1"/>
        </w:rPr>
        <w:t>, which Senator Scholberg confirmed.</w:t>
      </w:r>
    </w:p>
    <w:p w14:paraId="08B3F8F1" w14:textId="77777777" w:rsidR="00A0578E" w:rsidRDefault="00A0578E" w:rsidP="00A0578E">
      <w:pPr>
        <w:spacing w:after="0" w:line="240" w:lineRule="auto"/>
        <w:ind w:left="360"/>
        <w:rPr>
          <w:rFonts w:ascii="Work Sans" w:eastAsia="Work Sans" w:hAnsi="Work Sans" w:cs="Work Sans"/>
          <w:color w:val="000000" w:themeColor="text1"/>
        </w:rPr>
      </w:pPr>
    </w:p>
    <w:p w14:paraId="6B7A6304" w14:textId="0EE52B1F" w:rsidR="00F33AE1" w:rsidRDefault="00F4603E" w:rsidP="00C31F7E">
      <w:pPr>
        <w:spacing w:after="0" w:line="240" w:lineRule="auto"/>
        <w:ind w:left="360" w:hanging="360"/>
        <w:rPr>
          <w:rFonts w:ascii="Work Sans" w:eastAsia="Work Sans" w:hAnsi="Work Sans" w:cs="Work Sans"/>
          <w:b/>
          <w:bCs/>
          <w:color w:val="000000" w:themeColor="text1"/>
        </w:rPr>
      </w:pPr>
      <w:r w:rsidRPr="51E9E43F">
        <w:rPr>
          <w:rFonts w:ascii="Work Sans" w:eastAsia="Work Sans" w:hAnsi="Work Sans" w:cs="Work Sans"/>
          <w:b/>
          <w:bCs/>
          <w:color w:val="000000" w:themeColor="text1"/>
        </w:rPr>
        <w:t>New Business/Open Mic</w:t>
      </w:r>
    </w:p>
    <w:p w14:paraId="6B334798" w14:textId="2CD7AD80" w:rsidR="0038624F" w:rsidRDefault="0038624F" w:rsidP="00A0578E">
      <w:pPr>
        <w:spacing w:after="0" w:line="240" w:lineRule="auto"/>
        <w:ind w:left="360"/>
        <w:rPr>
          <w:rFonts w:ascii="Work Sans" w:eastAsia="Work Sans" w:hAnsi="Work Sans" w:cs="Work Sans"/>
          <w:color w:val="000000" w:themeColor="text1"/>
        </w:rPr>
      </w:pPr>
      <w:r>
        <w:rPr>
          <w:rFonts w:ascii="Work Sans" w:eastAsia="Work Sans" w:hAnsi="Work Sans" w:cs="Work Sans"/>
          <w:color w:val="000000" w:themeColor="text1"/>
        </w:rPr>
        <w:t>Senator Garrett Scholberg (District 5)</w:t>
      </w:r>
      <w:r>
        <w:rPr>
          <w:rFonts w:ascii="Work Sans" w:eastAsia="Work Sans" w:hAnsi="Work Sans" w:cs="Work Sans"/>
          <w:color w:val="000000" w:themeColor="text1"/>
        </w:rPr>
        <w:t xml:space="preserve"> and the Bylaws Committed moved to update Bylaws X.5.1. and X.5.3. to clarify who is and who is not a staff senate officer, who can and who cannot be appointed as Executive Advisor, and the overall language (see </w:t>
      </w:r>
      <w:r w:rsidR="008825EE">
        <w:rPr>
          <w:rFonts w:ascii="Work Sans" w:eastAsia="Work Sans" w:hAnsi="Work Sans" w:cs="Work Sans"/>
          <w:color w:val="000000" w:themeColor="text1"/>
        </w:rPr>
        <w:t>Appendix A</w:t>
      </w:r>
      <w:r>
        <w:rPr>
          <w:rFonts w:ascii="Work Sans" w:eastAsia="Work Sans" w:hAnsi="Work Sans" w:cs="Work Sans"/>
          <w:color w:val="000000" w:themeColor="text1"/>
        </w:rPr>
        <w:t xml:space="preserve"> for the specific language).</w:t>
      </w:r>
    </w:p>
    <w:p w14:paraId="256F5751" w14:textId="77777777" w:rsidR="008825EE" w:rsidRDefault="008825EE" w:rsidP="00A0578E">
      <w:pPr>
        <w:spacing w:after="0" w:line="240" w:lineRule="auto"/>
        <w:ind w:left="360"/>
        <w:rPr>
          <w:rFonts w:ascii="Work Sans" w:eastAsia="Work Sans" w:hAnsi="Work Sans" w:cs="Work Sans"/>
          <w:color w:val="000000" w:themeColor="text1"/>
        </w:rPr>
      </w:pPr>
    </w:p>
    <w:p w14:paraId="26263F7E" w14:textId="2F75C1B9" w:rsidR="008825EE" w:rsidRDefault="008825EE" w:rsidP="00A0578E">
      <w:pPr>
        <w:spacing w:after="0" w:line="240" w:lineRule="auto"/>
        <w:ind w:left="360"/>
        <w:rPr>
          <w:rFonts w:ascii="Work Sans" w:eastAsia="Work Sans" w:hAnsi="Work Sans" w:cs="Work Sans"/>
          <w:color w:val="000000" w:themeColor="text1"/>
        </w:rPr>
      </w:pPr>
      <w:r>
        <w:rPr>
          <w:rFonts w:ascii="Work Sans" w:eastAsia="Work Sans" w:hAnsi="Work Sans" w:cs="Work Sans"/>
          <w:color w:val="000000" w:themeColor="text1"/>
        </w:rPr>
        <w:t>The discussion of the motion started with Senator Jennifer Rutt (District 7) moving to amend the motion to add that the “Executive Advisor must have be a current or former staff senator, a current or former district lead, or a current or former Executive Committee member.  The amendment was seconded by Senator Matthew Boring (District 2).  After discussing the amendment, the senate voted to approve the amendment by a show of hands.</w:t>
      </w:r>
    </w:p>
    <w:p w14:paraId="2C0EE1E4" w14:textId="77777777" w:rsidR="008825EE" w:rsidRDefault="008825EE" w:rsidP="00A0578E">
      <w:pPr>
        <w:spacing w:after="0" w:line="240" w:lineRule="auto"/>
        <w:ind w:left="360"/>
        <w:rPr>
          <w:rFonts w:ascii="Work Sans" w:eastAsia="Work Sans" w:hAnsi="Work Sans" w:cs="Work Sans"/>
          <w:color w:val="000000" w:themeColor="text1"/>
        </w:rPr>
      </w:pPr>
    </w:p>
    <w:p w14:paraId="68FD6A86" w14:textId="39948D61" w:rsidR="008825EE" w:rsidRDefault="008825EE" w:rsidP="00A0578E">
      <w:pPr>
        <w:spacing w:after="0" w:line="240" w:lineRule="auto"/>
        <w:ind w:left="360"/>
        <w:rPr>
          <w:rFonts w:ascii="Work Sans" w:eastAsia="Work Sans" w:hAnsi="Work Sans" w:cs="Work Sans"/>
          <w:color w:val="000000" w:themeColor="text1"/>
        </w:rPr>
      </w:pPr>
      <w:r>
        <w:rPr>
          <w:rFonts w:ascii="Work Sans" w:eastAsia="Work Sans" w:hAnsi="Work Sans" w:cs="Work Sans"/>
          <w:color w:val="000000" w:themeColor="text1"/>
        </w:rPr>
        <w:t>The discussion of the amended motion continued with a motion by Senator Amy Ort (District 5) to amend the Bylaw language to remove the Executive Advisor as being listed as an elected by ballot officer.  The motion was seconded by Senator Jaime Mastera (District 3).  After discussion, the amendment was approved by a show of hands.</w:t>
      </w:r>
    </w:p>
    <w:p w14:paraId="16F259A7" w14:textId="77777777" w:rsidR="008825EE" w:rsidRDefault="008825EE" w:rsidP="00A0578E">
      <w:pPr>
        <w:spacing w:after="0" w:line="240" w:lineRule="auto"/>
        <w:ind w:left="360"/>
        <w:rPr>
          <w:rFonts w:ascii="Work Sans" w:eastAsia="Work Sans" w:hAnsi="Work Sans" w:cs="Work Sans"/>
          <w:color w:val="000000" w:themeColor="text1"/>
        </w:rPr>
      </w:pPr>
    </w:p>
    <w:p w14:paraId="676E5AF9" w14:textId="3CD81B84" w:rsidR="008825EE" w:rsidRDefault="00C31F7E" w:rsidP="00A0578E">
      <w:pPr>
        <w:spacing w:after="0" w:line="240" w:lineRule="auto"/>
        <w:ind w:left="360"/>
        <w:rPr>
          <w:rFonts w:ascii="Work Sans" w:eastAsia="Work Sans" w:hAnsi="Work Sans" w:cs="Work Sans"/>
          <w:color w:val="000000" w:themeColor="text1"/>
        </w:rPr>
      </w:pPr>
      <w:r>
        <w:rPr>
          <w:rFonts w:ascii="Work Sans" w:eastAsia="Work Sans" w:hAnsi="Work Sans" w:cs="Work Sans"/>
          <w:color w:val="000000" w:themeColor="text1"/>
        </w:rPr>
        <w:lastRenderedPageBreak/>
        <w:t>The discussion would have continued, but in the interest of time and other business, the motion was directed back to the Bylaws Committee for additional work and consideration.  This decision was approved by unanimous consent.</w:t>
      </w:r>
    </w:p>
    <w:p w14:paraId="63BAB6D1" w14:textId="77777777" w:rsidR="00C31F7E" w:rsidRDefault="00C31F7E" w:rsidP="00A0578E">
      <w:pPr>
        <w:spacing w:after="0" w:line="240" w:lineRule="auto"/>
        <w:ind w:left="360"/>
        <w:rPr>
          <w:rFonts w:ascii="Work Sans" w:eastAsia="Work Sans" w:hAnsi="Work Sans" w:cs="Work Sans"/>
          <w:color w:val="000000" w:themeColor="text1"/>
        </w:rPr>
      </w:pPr>
    </w:p>
    <w:p w14:paraId="27406EF5" w14:textId="6EB47E7B" w:rsidR="00C31F7E" w:rsidRDefault="00C31F7E" w:rsidP="00C31F7E">
      <w:pPr>
        <w:spacing w:after="0" w:line="240" w:lineRule="auto"/>
        <w:ind w:left="360"/>
        <w:rPr>
          <w:rFonts w:ascii="Work Sans" w:eastAsia="Work Sans" w:hAnsi="Work Sans" w:cs="Work Sans"/>
          <w:color w:val="000000" w:themeColor="text1"/>
        </w:rPr>
      </w:pPr>
      <w:r>
        <w:rPr>
          <w:rFonts w:ascii="Work Sans" w:eastAsia="Work Sans" w:hAnsi="Work Sans" w:cs="Work Sans"/>
          <w:color w:val="000000" w:themeColor="text1"/>
        </w:rPr>
        <w:t xml:space="preserve">Senator Elyse Watson (District 7) asked staff senate leadership and the full staff senate how individuals might show support for the administrators that are the targets of faculty senate’s potential vote of no confidence.  She also asked if there are appropriate channels that such support should be directed to within the University.  </w:t>
      </w:r>
      <w:r w:rsidR="00F6306F">
        <w:rPr>
          <w:rFonts w:ascii="Work Sans" w:eastAsia="Work Sans" w:hAnsi="Work Sans" w:cs="Work Sans"/>
          <w:color w:val="000000" w:themeColor="text1"/>
        </w:rPr>
        <w:t>There was discussion about what we can do, and there were opinions about taking a stance.</w:t>
      </w:r>
      <w:r>
        <w:rPr>
          <w:rFonts w:ascii="Work Sans" w:eastAsia="Work Sans" w:hAnsi="Work Sans" w:cs="Work Sans"/>
          <w:color w:val="000000" w:themeColor="text1"/>
        </w:rPr>
        <w:t xml:space="preserve">  The questions was asked, “</w:t>
      </w:r>
      <w:r w:rsidR="00F6306F">
        <w:rPr>
          <w:rFonts w:ascii="Work Sans" w:eastAsia="Work Sans" w:hAnsi="Work Sans" w:cs="Work Sans"/>
          <w:color w:val="000000" w:themeColor="text1"/>
        </w:rPr>
        <w:t>Should senators take a stance publicly as senators or just in their personal role?</w:t>
      </w:r>
      <w:r>
        <w:rPr>
          <w:rFonts w:ascii="Work Sans" w:eastAsia="Work Sans" w:hAnsi="Work Sans" w:cs="Work Sans"/>
          <w:color w:val="000000" w:themeColor="text1"/>
        </w:rPr>
        <w:t>”</w:t>
      </w:r>
      <w:r w:rsidR="00F6306F">
        <w:rPr>
          <w:rFonts w:ascii="Work Sans" w:eastAsia="Work Sans" w:hAnsi="Work Sans" w:cs="Work Sans"/>
          <w:color w:val="000000" w:themeColor="text1"/>
        </w:rPr>
        <w:t xml:space="preserve">  </w:t>
      </w:r>
      <w:r>
        <w:rPr>
          <w:rFonts w:ascii="Work Sans" w:eastAsia="Work Sans" w:hAnsi="Work Sans" w:cs="Work Sans"/>
          <w:color w:val="000000" w:themeColor="text1"/>
        </w:rPr>
        <w:t>It was suggested that t</w:t>
      </w:r>
      <w:r w:rsidR="00F6306F">
        <w:rPr>
          <w:rFonts w:ascii="Work Sans" w:eastAsia="Work Sans" w:hAnsi="Work Sans" w:cs="Work Sans"/>
          <w:color w:val="000000" w:themeColor="text1"/>
        </w:rPr>
        <w:t>he senate needs to be careful about</w:t>
      </w:r>
      <w:r>
        <w:rPr>
          <w:rFonts w:ascii="Work Sans" w:eastAsia="Work Sans" w:hAnsi="Work Sans" w:cs="Work Sans"/>
          <w:color w:val="000000" w:themeColor="text1"/>
        </w:rPr>
        <w:t xml:space="preserve"> taking a stance as a senator</w:t>
      </w:r>
      <w:r w:rsidR="00511E73">
        <w:rPr>
          <w:rFonts w:ascii="Work Sans" w:eastAsia="Work Sans" w:hAnsi="Work Sans" w:cs="Work Sans"/>
          <w:color w:val="000000" w:themeColor="text1"/>
        </w:rPr>
        <w:t xml:space="preserve"> since the full senate has</w:t>
      </w:r>
      <w:r>
        <w:rPr>
          <w:rFonts w:ascii="Work Sans" w:eastAsia="Work Sans" w:hAnsi="Work Sans" w:cs="Work Sans"/>
          <w:color w:val="000000" w:themeColor="text1"/>
        </w:rPr>
        <w:t xml:space="preserve"> not</w:t>
      </w:r>
      <w:r w:rsidR="00511E73">
        <w:rPr>
          <w:rFonts w:ascii="Work Sans" w:eastAsia="Work Sans" w:hAnsi="Work Sans" w:cs="Work Sans"/>
          <w:color w:val="000000" w:themeColor="text1"/>
        </w:rPr>
        <w:t xml:space="preserve"> taken a stance, and we do not have </w:t>
      </w:r>
      <w:r>
        <w:rPr>
          <w:rFonts w:ascii="Work Sans" w:eastAsia="Work Sans" w:hAnsi="Work Sans" w:cs="Work Sans"/>
          <w:color w:val="000000" w:themeColor="text1"/>
        </w:rPr>
        <w:t>the</w:t>
      </w:r>
      <w:r w:rsidR="00511E73">
        <w:rPr>
          <w:rFonts w:ascii="Work Sans" w:eastAsia="Work Sans" w:hAnsi="Work Sans" w:cs="Work Sans"/>
          <w:color w:val="000000" w:themeColor="text1"/>
        </w:rPr>
        <w:t xml:space="preserve"> protection of tenure.</w:t>
      </w:r>
    </w:p>
    <w:p w14:paraId="49F3B9D1" w14:textId="77777777" w:rsidR="00C31F7E" w:rsidRDefault="00C31F7E" w:rsidP="00C31F7E">
      <w:pPr>
        <w:spacing w:after="0" w:line="240" w:lineRule="auto"/>
        <w:ind w:left="360"/>
        <w:rPr>
          <w:rFonts w:ascii="Work Sans" w:eastAsia="Work Sans" w:hAnsi="Work Sans" w:cs="Work Sans"/>
          <w:color w:val="000000" w:themeColor="text1"/>
        </w:rPr>
      </w:pPr>
    </w:p>
    <w:p w14:paraId="6698BFCC" w14:textId="6BA09B2E" w:rsidR="00C31F7E" w:rsidRDefault="092E582B" w:rsidP="00C31F7E">
      <w:pPr>
        <w:spacing w:after="0" w:line="240" w:lineRule="auto"/>
        <w:ind w:left="360" w:hanging="360"/>
        <w:rPr>
          <w:rStyle w:val="normaltextrun"/>
          <w:rFonts w:ascii="Work Sans" w:eastAsia="Work Sans" w:hAnsi="Work Sans" w:cs="Work Sans"/>
          <w:b/>
          <w:bCs/>
          <w:color w:val="000000" w:themeColor="text1"/>
          <w:sz w:val="24"/>
          <w:szCs w:val="24"/>
        </w:rPr>
      </w:pPr>
      <w:r w:rsidRPr="005B1A10">
        <w:rPr>
          <w:rStyle w:val="normaltextrun"/>
          <w:rFonts w:ascii="Work Sans" w:eastAsia="Work Sans" w:hAnsi="Work Sans" w:cs="Work Sans"/>
          <w:b/>
          <w:bCs/>
          <w:color w:val="000000" w:themeColor="text1"/>
          <w:sz w:val="24"/>
          <w:szCs w:val="24"/>
        </w:rPr>
        <w:t>Adjourn</w:t>
      </w:r>
      <w:r w:rsidR="00C31F7E">
        <w:rPr>
          <w:rStyle w:val="normaltextrun"/>
          <w:rFonts w:ascii="Work Sans" w:eastAsia="Work Sans" w:hAnsi="Work Sans" w:cs="Work Sans"/>
          <w:b/>
          <w:bCs/>
          <w:color w:val="000000" w:themeColor="text1"/>
          <w:sz w:val="24"/>
          <w:szCs w:val="24"/>
        </w:rPr>
        <w:t>ment</w:t>
      </w:r>
    </w:p>
    <w:p w14:paraId="624608AE" w14:textId="77777777" w:rsidR="00C31F7E" w:rsidRDefault="00511E73" w:rsidP="00C31F7E">
      <w:pPr>
        <w:spacing w:after="0" w:line="240" w:lineRule="auto"/>
        <w:ind w:left="360"/>
        <w:rPr>
          <w:rStyle w:val="eop"/>
          <w:rFonts w:ascii="Work Sans" w:eastAsia="Work Sans" w:hAnsi="Work Sans" w:cs="Work Sans"/>
          <w:color w:val="000000" w:themeColor="text1"/>
          <w:sz w:val="24"/>
          <w:szCs w:val="24"/>
        </w:rPr>
      </w:pPr>
      <w:r w:rsidRPr="00C31F7E">
        <w:rPr>
          <w:rFonts w:ascii="Work Sans" w:eastAsia="Work Sans" w:hAnsi="Work Sans" w:cs="Work Sans"/>
          <w:color w:val="000000" w:themeColor="text1"/>
        </w:rPr>
        <w:t>The meeting was adjourned by unanimous consent at 4:11 pm.</w:t>
      </w:r>
      <w:r w:rsidR="00C31F7E">
        <w:rPr>
          <w:rFonts w:ascii="Work Sans" w:eastAsia="Work Sans" w:hAnsi="Work Sans" w:cs="Work Sans"/>
          <w:color w:val="000000" w:themeColor="text1"/>
        </w:rPr>
        <w:t xml:space="preserve">  </w:t>
      </w:r>
      <w:r w:rsidR="092E582B" w:rsidRPr="33C9CB0F">
        <w:rPr>
          <w:rStyle w:val="eop"/>
          <w:rFonts w:ascii="Work Sans" w:eastAsia="Work Sans" w:hAnsi="Work Sans" w:cs="Work Sans"/>
          <w:color w:val="000000" w:themeColor="text1"/>
          <w:sz w:val="24"/>
          <w:szCs w:val="24"/>
        </w:rPr>
        <w:t xml:space="preserve">The next Staff Senate meeting is scheduled for Thursday, </w:t>
      </w:r>
      <w:r w:rsidR="003D259C">
        <w:rPr>
          <w:rStyle w:val="eop"/>
          <w:rFonts w:ascii="Work Sans" w:eastAsia="Work Sans" w:hAnsi="Work Sans" w:cs="Work Sans"/>
          <w:color w:val="000000" w:themeColor="text1"/>
          <w:sz w:val="24"/>
          <w:szCs w:val="24"/>
        </w:rPr>
        <w:t xml:space="preserve">May </w:t>
      </w:r>
      <w:r w:rsidR="00590926">
        <w:rPr>
          <w:rStyle w:val="eop"/>
          <w:rFonts w:ascii="Work Sans" w:eastAsia="Work Sans" w:hAnsi="Work Sans" w:cs="Work Sans"/>
          <w:color w:val="000000" w:themeColor="text1"/>
          <w:sz w:val="24"/>
          <w:szCs w:val="24"/>
        </w:rPr>
        <w:t>14</w:t>
      </w:r>
      <w:r w:rsidR="45D30EB1" w:rsidRPr="33C9CB0F">
        <w:rPr>
          <w:rStyle w:val="eop"/>
          <w:rFonts w:ascii="Work Sans" w:eastAsia="Work Sans" w:hAnsi="Work Sans" w:cs="Work Sans"/>
          <w:color w:val="000000" w:themeColor="text1"/>
          <w:sz w:val="24"/>
          <w:szCs w:val="24"/>
        </w:rPr>
        <w:t>, 202</w:t>
      </w:r>
      <w:r w:rsidR="00054EDC">
        <w:rPr>
          <w:rStyle w:val="eop"/>
          <w:rFonts w:ascii="Work Sans" w:eastAsia="Work Sans" w:hAnsi="Work Sans" w:cs="Work Sans"/>
          <w:color w:val="000000" w:themeColor="text1"/>
          <w:sz w:val="24"/>
          <w:szCs w:val="24"/>
        </w:rPr>
        <w:t>6</w:t>
      </w:r>
      <w:r w:rsidR="790F5A60" w:rsidRPr="33C9CB0F">
        <w:rPr>
          <w:rStyle w:val="eop"/>
          <w:rFonts w:ascii="Work Sans" w:eastAsia="Work Sans" w:hAnsi="Work Sans" w:cs="Work Sans"/>
          <w:color w:val="000000" w:themeColor="text1"/>
          <w:sz w:val="24"/>
          <w:szCs w:val="24"/>
        </w:rPr>
        <w:t xml:space="preserve">, </w:t>
      </w:r>
      <w:r w:rsidR="092E582B" w:rsidRPr="33C9CB0F">
        <w:rPr>
          <w:rStyle w:val="eop"/>
          <w:rFonts w:ascii="Work Sans" w:eastAsia="Work Sans" w:hAnsi="Work Sans" w:cs="Work Sans"/>
          <w:color w:val="000000" w:themeColor="text1"/>
          <w:sz w:val="24"/>
          <w:szCs w:val="24"/>
        </w:rPr>
        <w:t>at the</w:t>
      </w:r>
      <w:r w:rsidR="33246D7C" w:rsidRPr="33C9CB0F">
        <w:rPr>
          <w:rStyle w:val="eop"/>
          <w:rFonts w:ascii="Work Sans" w:eastAsia="Work Sans" w:hAnsi="Work Sans" w:cs="Work Sans"/>
          <w:color w:val="000000" w:themeColor="text1"/>
          <w:sz w:val="24"/>
          <w:szCs w:val="24"/>
        </w:rPr>
        <w:t xml:space="preserve"> </w:t>
      </w:r>
      <w:r w:rsidR="00820AE3">
        <w:rPr>
          <w:rStyle w:val="eop"/>
          <w:rFonts w:ascii="Work Sans" w:eastAsia="Work Sans" w:hAnsi="Work Sans" w:cs="Work Sans"/>
          <w:color w:val="000000" w:themeColor="text1"/>
          <w:sz w:val="24"/>
          <w:szCs w:val="24"/>
        </w:rPr>
        <w:t>Ne</w:t>
      </w:r>
      <w:r w:rsidR="00A00892">
        <w:rPr>
          <w:rStyle w:val="eop"/>
          <w:rFonts w:ascii="Work Sans" w:eastAsia="Work Sans" w:hAnsi="Work Sans" w:cs="Work Sans"/>
          <w:color w:val="000000" w:themeColor="text1"/>
          <w:sz w:val="24"/>
          <w:szCs w:val="24"/>
        </w:rPr>
        <w:t>b</w:t>
      </w:r>
      <w:r w:rsidR="00776B0F">
        <w:rPr>
          <w:rStyle w:val="eop"/>
          <w:rFonts w:ascii="Work Sans" w:eastAsia="Work Sans" w:hAnsi="Work Sans" w:cs="Work Sans"/>
          <w:color w:val="000000" w:themeColor="text1"/>
          <w:sz w:val="24"/>
          <w:szCs w:val="24"/>
        </w:rPr>
        <w:t>raska U</w:t>
      </w:r>
      <w:r w:rsidR="00D7612C">
        <w:rPr>
          <w:rStyle w:val="eop"/>
          <w:rFonts w:ascii="Work Sans" w:eastAsia="Work Sans" w:hAnsi="Work Sans" w:cs="Work Sans"/>
          <w:color w:val="000000" w:themeColor="text1"/>
          <w:sz w:val="24"/>
          <w:szCs w:val="24"/>
        </w:rPr>
        <w:t>nion, Swanson Au</w:t>
      </w:r>
      <w:r w:rsidR="0021328A">
        <w:rPr>
          <w:rStyle w:val="eop"/>
          <w:rFonts w:ascii="Work Sans" w:eastAsia="Work Sans" w:hAnsi="Work Sans" w:cs="Work Sans"/>
          <w:color w:val="000000" w:themeColor="text1"/>
          <w:sz w:val="24"/>
          <w:szCs w:val="24"/>
        </w:rPr>
        <w:t>ditoriu</w:t>
      </w:r>
      <w:r w:rsidR="003A7C22">
        <w:rPr>
          <w:rStyle w:val="eop"/>
          <w:rFonts w:ascii="Work Sans" w:eastAsia="Work Sans" w:hAnsi="Work Sans" w:cs="Work Sans"/>
          <w:color w:val="000000" w:themeColor="text1"/>
          <w:sz w:val="24"/>
          <w:szCs w:val="24"/>
        </w:rPr>
        <w:t>m</w:t>
      </w:r>
      <w:r w:rsidR="0038624F">
        <w:rPr>
          <w:rStyle w:val="eop"/>
          <w:rFonts w:ascii="Work Sans" w:eastAsia="Work Sans" w:hAnsi="Work Sans" w:cs="Work Sans"/>
          <w:color w:val="000000" w:themeColor="text1"/>
          <w:sz w:val="24"/>
          <w:szCs w:val="24"/>
        </w:rPr>
        <w:t>.</w:t>
      </w:r>
    </w:p>
    <w:p w14:paraId="167E4BCA" w14:textId="77777777" w:rsidR="00C31F7E" w:rsidRDefault="00C31F7E" w:rsidP="00C31F7E">
      <w:pPr>
        <w:spacing w:after="0" w:line="240" w:lineRule="auto"/>
        <w:ind w:left="360"/>
        <w:rPr>
          <w:rStyle w:val="eop"/>
          <w:rFonts w:ascii="Work Sans" w:eastAsia="Work Sans" w:hAnsi="Work Sans" w:cs="Work Sans"/>
          <w:color w:val="000000" w:themeColor="text1"/>
          <w:sz w:val="24"/>
          <w:szCs w:val="24"/>
        </w:rPr>
      </w:pPr>
    </w:p>
    <w:p w14:paraId="4DB80C5F" w14:textId="77777777" w:rsidR="00C31F7E" w:rsidRDefault="0038624F" w:rsidP="00C31F7E">
      <w:pPr>
        <w:spacing w:after="0" w:line="240" w:lineRule="auto"/>
        <w:ind w:left="360" w:hanging="360"/>
        <w:rPr>
          <w:rStyle w:val="eop"/>
          <w:rFonts w:ascii="Work Sans" w:eastAsia="Work Sans" w:hAnsi="Work Sans" w:cs="Work Sans"/>
          <w:b/>
          <w:bCs/>
          <w:color w:val="000000" w:themeColor="text1"/>
          <w:sz w:val="24"/>
          <w:szCs w:val="24"/>
        </w:rPr>
      </w:pPr>
      <w:r w:rsidRPr="008825EE">
        <w:rPr>
          <w:rStyle w:val="eop"/>
          <w:rFonts w:ascii="Work Sans" w:eastAsia="Work Sans" w:hAnsi="Work Sans" w:cs="Work Sans"/>
          <w:b/>
          <w:bCs/>
          <w:color w:val="000000" w:themeColor="text1"/>
          <w:sz w:val="24"/>
          <w:szCs w:val="24"/>
        </w:rPr>
        <w:t>Appendix A – Bylaws Committee Motion Language</w:t>
      </w:r>
    </w:p>
    <w:p w14:paraId="2F803A3B" w14:textId="77777777" w:rsidR="00C31F7E" w:rsidRDefault="0038624F" w:rsidP="00C31F7E">
      <w:pPr>
        <w:spacing w:after="0" w:line="240" w:lineRule="auto"/>
        <w:ind w:left="360"/>
        <w:rPr>
          <w:rFonts w:ascii="Work Sans" w:eastAsia="Work Sans" w:hAnsi="Work Sans" w:cs="Work Sans"/>
          <w:color w:val="000000" w:themeColor="text1"/>
        </w:rPr>
      </w:pPr>
      <w:r w:rsidRPr="0038624F">
        <w:rPr>
          <w:rFonts w:ascii="Work Sans" w:eastAsia="Work Sans" w:hAnsi="Work Sans" w:cs="Work Sans"/>
          <w:color w:val="000000" w:themeColor="text1"/>
        </w:rPr>
        <w:t xml:space="preserve">The Bylaws Committee moves to amend </w:t>
      </w:r>
      <w:r>
        <w:rPr>
          <w:rFonts w:ascii="Work Sans" w:eastAsia="Work Sans" w:hAnsi="Work Sans" w:cs="Work Sans"/>
          <w:color w:val="000000" w:themeColor="text1"/>
        </w:rPr>
        <w:t>Bylaws</w:t>
      </w:r>
      <w:r w:rsidRPr="0038624F">
        <w:rPr>
          <w:rFonts w:ascii="Work Sans" w:eastAsia="Work Sans" w:hAnsi="Work Sans" w:cs="Work Sans"/>
          <w:color w:val="000000" w:themeColor="text1"/>
        </w:rPr>
        <w:t xml:space="preserve"> X.5.1. and X.5.3. of the University of Nebraska-Lincoln Staff Senate Bylaws.</w:t>
      </w:r>
    </w:p>
    <w:p w14:paraId="658A93F0" w14:textId="77777777" w:rsidR="00C31F7E" w:rsidRDefault="00C31F7E" w:rsidP="00C31F7E">
      <w:pPr>
        <w:spacing w:after="0" w:line="240" w:lineRule="auto"/>
        <w:ind w:left="360"/>
        <w:rPr>
          <w:rFonts w:ascii="Work Sans" w:eastAsia="Work Sans" w:hAnsi="Work Sans" w:cs="Work Sans"/>
          <w:color w:val="000000" w:themeColor="text1"/>
        </w:rPr>
      </w:pPr>
    </w:p>
    <w:p w14:paraId="541C2DD2" w14:textId="77777777" w:rsidR="00C31F7E" w:rsidRDefault="0038624F" w:rsidP="00C31F7E">
      <w:pPr>
        <w:spacing w:after="0" w:line="240" w:lineRule="auto"/>
        <w:ind w:left="360"/>
        <w:rPr>
          <w:rFonts w:ascii="Work Sans" w:eastAsia="Work Sans" w:hAnsi="Work Sans" w:cs="Work Sans"/>
          <w:color w:val="000000" w:themeColor="text1"/>
          <w:u w:val="single"/>
        </w:rPr>
      </w:pPr>
      <w:r w:rsidRPr="0038624F">
        <w:rPr>
          <w:rFonts w:ascii="Work Sans" w:eastAsia="Work Sans" w:hAnsi="Work Sans" w:cs="Work Sans"/>
          <w:color w:val="000000" w:themeColor="text1"/>
          <w:u w:val="single"/>
        </w:rPr>
        <w:t>Current Language:</w:t>
      </w:r>
    </w:p>
    <w:p w14:paraId="1740C6FD" w14:textId="77777777" w:rsidR="00C31F7E" w:rsidRDefault="0038624F" w:rsidP="00C31F7E">
      <w:pPr>
        <w:spacing w:after="0" w:line="240" w:lineRule="auto"/>
        <w:ind w:left="360"/>
        <w:rPr>
          <w:rFonts w:ascii="Work Sans" w:eastAsia="Work Sans" w:hAnsi="Work Sans" w:cs="Work Sans"/>
          <w:color w:val="000000" w:themeColor="text1"/>
        </w:rPr>
      </w:pPr>
      <w:r w:rsidRPr="0038624F">
        <w:rPr>
          <w:rFonts w:ascii="Work Sans" w:eastAsia="Work Sans" w:hAnsi="Work Sans" w:cs="Work Sans"/>
          <w:color w:val="000000" w:themeColor="text1"/>
        </w:rPr>
        <w:t>X.5.1.</w:t>
      </w:r>
      <w:r>
        <w:rPr>
          <w:rFonts w:ascii="Work Sans" w:eastAsia="Work Sans" w:hAnsi="Work Sans" w:cs="Work Sans"/>
          <w:color w:val="000000" w:themeColor="text1"/>
        </w:rPr>
        <w:t xml:space="preserve">  </w:t>
      </w:r>
      <w:r w:rsidRPr="0038624F">
        <w:rPr>
          <w:rFonts w:ascii="Work Sans" w:eastAsia="Work Sans" w:hAnsi="Work Sans" w:cs="Work Sans"/>
          <w:color w:val="000000" w:themeColor="text1"/>
        </w:rPr>
        <w:t xml:space="preserve">Officers and Duties. </w:t>
      </w:r>
      <w:r>
        <w:rPr>
          <w:rFonts w:ascii="Work Sans" w:eastAsia="Work Sans" w:hAnsi="Work Sans" w:cs="Work Sans"/>
          <w:color w:val="000000" w:themeColor="text1"/>
        </w:rPr>
        <w:t xml:space="preserve"> </w:t>
      </w:r>
      <w:r w:rsidRPr="0038624F">
        <w:rPr>
          <w:rFonts w:ascii="Work Sans" w:eastAsia="Work Sans" w:hAnsi="Work Sans" w:cs="Work Sans"/>
          <w:color w:val="000000" w:themeColor="text1"/>
        </w:rPr>
        <w:t>The officers of the Senate shall be President, Vice President of Internal Affairs, Vice President of External Affairs, Secretary-Treasurer, Executive Secretary, and Executive Advisor.</w:t>
      </w:r>
      <w:r>
        <w:rPr>
          <w:rFonts w:ascii="Work Sans" w:eastAsia="Work Sans" w:hAnsi="Work Sans" w:cs="Work Sans"/>
          <w:color w:val="000000" w:themeColor="text1"/>
        </w:rPr>
        <w:t xml:space="preserve">  </w:t>
      </w:r>
      <w:r w:rsidRPr="0038624F">
        <w:rPr>
          <w:rFonts w:ascii="Work Sans" w:eastAsia="Work Sans" w:hAnsi="Work Sans" w:cs="Work Sans"/>
          <w:color w:val="000000" w:themeColor="text1"/>
        </w:rPr>
        <w:t>These officers shall perform the duties prescribed by these bylaws and by the parliamentary authority adopted by the society.</w:t>
      </w:r>
    </w:p>
    <w:p w14:paraId="510F3886" w14:textId="77777777" w:rsidR="00C31F7E" w:rsidRDefault="00C31F7E" w:rsidP="00C31F7E">
      <w:pPr>
        <w:spacing w:after="0" w:line="240" w:lineRule="auto"/>
        <w:ind w:left="360"/>
        <w:rPr>
          <w:rFonts w:ascii="Work Sans" w:eastAsia="Work Sans" w:hAnsi="Work Sans" w:cs="Work Sans"/>
          <w:color w:val="000000" w:themeColor="text1"/>
        </w:rPr>
      </w:pPr>
    </w:p>
    <w:p w14:paraId="34D0FC17" w14:textId="77777777" w:rsidR="00C31F7E" w:rsidRDefault="0038624F" w:rsidP="00C31F7E">
      <w:pPr>
        <w:spacing w:after="0" w:line="240" w:lineRule="auto"/>
        <w:ind w:left="360"/>
        <w:rPr>
          <w:rFonts w:ascii="Work Sans" w:eastAsia="Work Sans" w:hAnsi="Work Sans" w:cs="Work Sans"/>
          <w:color w:val="000000" w:themeColor="text1"/>
        </w:rPr>
      </w:pPr>
      <w:r w:rsidRPr="0038624F">
        <w:rPr>
          <w:rFonts w:ascii="Work Sans" w:eastAsia="Work Sans" w:hAnsi="Work Sans" w:cs="Work Sans"/>
          <w:color w:val="000000" w:themeColor="text1"/>
        </w:rPr>
        <w:t>X.5.3.</w:t>
      </w:r>
      <w:r>
        <w:rPr>
          <w:rFonts w:ascii="Work Sans" w:eastAsia="Work Sans" w:hAnsi="Work Sans" w:cs="Work Sans"/>
          <w:color w:val="000000" w:themeColor="text1"/>
        </w:rPr>
        <w:t xml:space="preserve">  </w:t>
      </w:r>
      <w:r w:rsidRPr="0038624F">
        <w:rPr>
          <w:rFonts w:ascii="Work Sans" w:eastAsia="Work Sans" w:hAnsi="Work Sans" w:cs="Work Sans"/>
          <w:color w:val="000000" w:themeColor="text1"/>
        </w:rPr>
        <w:t xml:space="preserve">The candidate with the most votes will be chosen for office. </w:t>
      </w:r>
      <w:r>
        <w:rPr>
          <w:rFonts w:ascii="Work Sans" w:eastAsia="Work Sans" w:hAnsi="Work Sans" w:cs="Work Sans"/>
          <w:color w:val="000000" w:themeColor="text1"/>
        </w:rPr>
        <w:t xml:space="preserve"> </w:t>
      </w:r>
      <w:r w:rsidRPr="0038624F">
        <w:rPr>
          <w:rFonts w:ascii="Work Sans" w:eastAsia="Work Sans" w:hAnsi="Work Sans" w:cs="Work Sans"/>
          <w:color w:val="000000" w:themeColor="text1"/>
        </w:rPr>
        <w:t xml:space="preserve">The officers shall be elected by ballot to serve for one (1) session and their term will begin at the close of the orientation meeting. </w:t>
      </w:r>
      <w:r>
        <w:rPr>
          <w:rFonts w:ascii="Work Sans" w:eastAsia="Work Sans" w:hAnsi="Work Sans" w:cs="Work Sans"/>
          <w:color w:val="000000" w:themeColor="text1"/>
        </w:rPr>
        <w:t xml:space="preserve"> </w:t>
      </w:r>
      <w:r w:rsidRPr="0038624F">
        <w:rPr>
          <w:rFonts w:ascii="Work Sans" w:eastAsia="Work Sans" w:hAnsi="Work Sans" w:cs="Work Sans"/>
          <w:color w:val="000000" w:themeColor="text1"/>
        </w:rPr>
        <w:t xml:space="preserve">The President must be a current or former elected member of the Executive Committee. </w:t>
      </w:r>
      <w:r>
        <w:rPr>
          <w:rFonts w:ascii="Work Sans" w:eastAsia="Work Sans" w:hAnsi="Work Sans" w:cs="Work Sans"/>
          <w:color w:val="000000" w:themeColor="text1"/>
        </w:rPr>
        <w:t xml:space="preserve"> </w:t>
      </w:r>
      <w:r w:rsidRPr="0038624F">
        <w:rPr>
          <w:rFonts w:ascii="Work Sans" w:eastAsia="Work Sans" w:hAnsi="Work Sans" w:cs="Work Sans"/>
          <w:color w:val="000000" w:themeColor="text1"/>
        </w:rPr>
        <w:t>If no current or former elected member of the Executive Committee is eligible or able to accept a nomination for President, then the President position is open to a current or former chair/co-chair of a standing committee. </w:t>
      </w:r>
      <w:r>
        <w:rPr>
          <w:rFonts w:ascii="Work Sans" w:eastAsia="Work Sans" w:hAnsi="Work Sans" w:cs="Work Sans"/>
          <w:color w:val="000000" w:themeColor="text1"/>
        </w:rPr>
        <w:t xml:space="preserve"> </w:t>
      </w:r>
      <w:r w:rsidRPr="0038624F">
        <w:rPr>
          <w:rFonts w:ascii="Work Sans" w:eastAsia="Work Sans" w:hAnsi="Work Sans" w:cs="Work Sans"/>
          <w:color w:val="000000" w:themeColor="text1"/>
        </w:rPr>
        <w:t xml:space="preserve">Every officer must be a current or former member of the Executive Committee or a current or former chair/co-chair of a standing committee. </w:t>
      </w:r>
      <w:r>
        <w:rPr>
          <w:rFonts w:ascii="Work Sans" w:eastAsia="Work Sans" w:hAnsi="Work Sans" w:cs="Work Sans"/>
          <w:color w:val="000000" w:themeColor="text1"/>
        </w:rPr>
        <w:t xml:space="preserve"> </w:t>
      </w:r>
      <w:r w:rsidRPr="0038624F">
        <w:rPr>
          <w:rFonts w:ascii="Work Sans" w:eastAsia="Work Sans" w:hAnsi="Work Sans" w:cs="Work Sans"/>
          <w:color w:val="000000" w:themeColor="text1"/>
        </w:rPr>
        <w:t>The Executive Advisor is appointed by the President and is customarily the immediate Past President.</w:t>
      </w:r>
    </w:p>
    <w:p w14:paraId="20DCEE2D" w14:textId="77777777" w:rsidR="00C31F7E" w:rsidRDefault="00C31F7E" w:rsidP="00C31F7E">
      <w:pPr>
        <w:spacing w:after="0" w:line="240" w:lineRule="auto"/>
        <w:ind w:left="360"/>
        <w:rPr>
          <w:rFonts w:ascii="Work Sans" w:eastAsia="Work Sans" w:hAnsi="Work Sans" w:cs="Work Sans"/>
          <w:color w:val="000000" w:themeColor="text1"/>
        </w:rPr>
      </w:pPr>
    </w:p>
    <w:p w14:paraId="7EDB1E24" w14:textId="77777777" w:rsidR="00C31F7E" w:rsidRDefault="0038624F" w:rsidP="00C31F7E">
      <w:pPr>
        <w:spacing w:after="0" w:line="240" w:lineRule="auto"/>
        <w:ind w:left="360"/>
        <w:rPr>
          <w:rFonts w:ascii="Work Sans" w:eastAsia="Work Sans" w:hAnsi="Work Sans" w:cs="Work Sans"/>
          <w:b/>
          <w:bCs/>
          <w:color w:val="000000" w:themeColor="text1"/>
        </w:rPr>
      </w:pPr>
      <w:r w:rsidRPr="0038624F">
        <w:rPr>
          <w:rFonts w:ascii="Work Sans" w:eastAsia="Work Sans" w:hAnsi="Work Sans" w:cs="Work Sans"/>
          <w:color w:val="000000" w:themeColor="text1"/>
          <w:u w:val="single"/>
        </w:rPr>
        <w:t>Proposed Language:</w:t>
      </w:r>
      <w:r w:rsidR="00C31F7E" w:rsidRPr="00C31F7E">
        <w:rPr>
          <w:rFonts w:ascii="Work Sans" w:eastAsia="Work Sans" w:hAnsi="Work Sans" w:cs="Work Sans"/>
          <w:color w:val="000000" w:themeColor="text1"/>
        </w:rPr>
        <w:t xml:space="preserve">  </w:t>
      </w:r>
      <w:r w:rsidRPr="0038624F">
        <w:rPr>
          <w:rFonts w:ascii="Work Sans" w:eastAsia="Work Sans" w:hAnsi="Work Sans" w:cs="Work Sans"/>
          <w:b/>
          <w:bCs/>
          <w:color w:val="000000" w:themeColor="text1"/>
        </w:rPr>
        <w:t xml:space="preserve">Strikethrough denotes a deletion; </w:t>
      </w:r>
      <w:r w:rsidRPr="0038624F">
        <w:rPr>
          <w:rFonts w:ascii="Work Sans" w:eastAsia="Work Sans" w:hAnsi="Work Sans" w:cs="Work Sans"/>
          <w:b/>
          <w:bCs/>
          <w:color w:val="000000" w:themeColor="text1"/>
          <w:u w:val="single"/>
        </w:rPr>
        <w:t>underline</w:t>
      </w:r>
      <w:r w:rsidRPr="0038624F">
        <w:rPr>
          <w:rFonts w:ascii="Work Sans" w:eastAsia="Work Sans" w:hAnsi="Work Sans" w:cs="Work Sans"/>
          <w:b/>
          <w:bCs/>
          <w:color w:val="000000" w:themeColor="text1"/>
        </w:rPr>
        <w:t xml:space="preserve"> denotes an addition.</w:t>
      </w:r>
    </w:p>
    <w:p w14:paraId="787984FA" w14:textId="77777777" w:rsidR="00C31F7E" w:rsidRDefault="0038624F" w:rsidP="00C31F7E">
      <w:pPr>
        <w:spacing w:after="0" w:line="240" w:lineRule="auto"/>
        <w:ind w:left="360"/>
        <w:rPr>
          <w:rFonts w:ascii="Work Sans" w:eastAsia="Work Sans" w:hAnsi="Work Sans" w:cs="Work Sans"/>
          <w:strike/>
          <w:color w:val="000000" w:themeColor="text1"/>
        </w:rPr>
      </w:pPr>
      <w:r w:rsidRPr="0038624F">
        <w:rPr>
          <w:rFonts w:ascii="Work Sans" w:eastAsia="Work Sans" w:hAnsi="Work Sans" w:cs="Work Sans"/>
          <w:color w:val="000000" w:themeColor="text1"/>
        </w:rPr>
        <w:lastRenderedPageBreak/>
        <w:t>X.5.1.</w:t>
      </w:r>
      <w:r>
        <w:rPr>
          <w:rFonts w:ascii="Work Sans" w:eastAsia="Work Sans" w:hAnsi="Work Sans" w:cs="Work Sans"/>
          <w:color w:val="000000" w:themeColor="text1"/>
        </w:rPr>
        <w:t xml:space="preserve">  </w:t>
      </w:r>
      <w:r w:rsidRPr="0038624F">
        <w:rPr>
          <w:rFonts w:ascii="Work Sans" w:eastAsia="Work Sans" w:hAnsi="Work Sans" w:cs="Work Sans"/>
          <w:color w:val="000000" w:themeColor="text1"/>
        </w:rPr>
        <w:t>Officers and Duties.</w:t>
      </w:r>
      <w:r>
        <w:rPr>
          <w:rFonts w:ascii="Work Sans" w:eastAsia="Work Sans" w:hAnsi="Work Sans" w:cs="Work Sans"/>
          <w:color w:val="000000" w:themeColor="text1"/>
        </w:rPr>
        <w:t xml:space="preserve">  </w:t>
      </w:r>
      <w:r w:rsidRPr="0038624F">
        <w:rPr>
          <w:rFonts w:ascii="Work Sans" w:eastAsia="Work Sans" w:hAnsi="Work Sans" w:cs="Work Sans"/>
          <w:color w:val="000000" w:themeColor="text1"/>
        </w:rPr>
        <w:t xml:space="preserve">The officers of the Senate shall be President, Vice President of Internal Affairs, Vice President of External Affairs, </w:t>
      </w:r>
      <w:r w:rsidRPr="0038624F">
        <w:rPr>
          <w:rFonts w:ascii="Work Sans" w:eastAsia="Work Sans" w:hAnsi="Work Sans" w:cs="Work Sans"/>
          <w:color w:val="000000" w:themeColor="text1"/>
          <w:u w:val="single"/>
        </w:rPr>
        <w:t xml:space="preserve">and </w:t>
      </w:r>
      <w:r w:rsidRPr="0038624F">
        <w:rPr>
          <w:rFonts w:ascii="Work Sans" w:eastAsia="Work Sans" w:hAnsi="Work Sans" w:cs="Work Sans"/>
          <w:color w:val="000000" w:themeColor="text1"/>
        </w:rPr>
        <w:t>Secretary-Treasurer</w:t>
      </w:r>
      <w:r w:rsidRPr="0038624F">
        <w:rPr>
          <w:rFonts w:ascii="Work Sans" w:eastAsia="Work Sans" w:hAnsi="Work Sans" w:cs="Work Sans"/>
          <w:strike/>
          <w:color w:val="000000" w:themeColor="text1"/>
        </w:rPr>
        <w:t>,</w:t>
      </w:r>
      <w:r w:rsidRPr="0038624F">
        <w:rPr>
          <w:rFonts w:ascii="Work Sans" w:eastAsia="Work Sans" w:hAnsi="Work Sans" w:cs="Work Sans"/>
          <w:color w:val="000000" w:themeColor="text1"/>
          <w:u w:val="single"/>
        </w:rPr>
        <w:t>.</w:t>
      </w:r>
      <w:r>
        <w:rPr>
          <w:rFonts w:ascii="Work Sans" w:eastAsia="Work Sans" w:hAnsi="Work Sans" w:cs="Work Sans"/>
          <w:color w:val="000000" w:themeColor="text1"/>
        </w:rPr>
        <w:t xml:space="preserve">  </w:t>
      </w:r>
      <w:r w:rsidRPr="0038624F">
        <w:rPr>
          <w:rFonts w:ascii="Work Sans" w:eastAsia="Work Sans" w:hAnsi="Work Sans" w:cs="Work Sans"/>
          <w:color w:val="000000" w:themeColor="text1"/>
          <w:u w:val="single"/>
        </w:rPr>
        <w:t>Th</w:t>
      </w:r>
      <w:r w:rsidRPr="0038624F">
        <w:rPr>
          <w:rFonts w:ascii="Work Sans" w:eastAsia="Work Sans" w:hAnsi="Work Sans" w:cs="Work Sans"/>
          <w:color w:val="000000" w:themeColor="text1"/>
          <w:u w:val="single"/>
        </w:rPr>
        <w:t xml:space="preserve">e </w:t>
      </w:r>
      <w:r w:rsidRPr="0038624F">
        <w:rPr>
          <w:rFonts w:ascii="Work Sans" w:eastAsia="Work Sans" w:hAnsi="Work Sans" w:cs="Work Sans"/>
          <w:color w:val="000000" w:themeColor="text1"/>
        </w:rPr>
        <w:t>Executive Secretary</w:t>
      </w:r>
      <w:r w:rsidRPr="0038624F">
        <w:rPr>
          <w:rFonts w:ascii="Work Sans" w:eastAsia="Work Sans" w:hAnsi="Work Sans" w:cs="Work Sans"/>
          <w:strike/>
          <w:color w:val="000000" w:themeColor="text1"/>
        </w:rPr>
        <w:t>,</w:t>
      </w:r>
      <w:r w:rsidRPr="0038624F">
        <w:rPr>
          <w:rFonts w:ascii="Work Sans" w:eastAsia="Work Sans" w:hAnsi="Work Sans" w:cs="Work Sans"/>
          <w:color w:val="000000" w:themeColor="text1"/>
        </w:rPr>
        <w:t xml:space="preserve"> and Executive Advisor </w:t>
      </w:r>
      <w:r w:rsidRPr="0038624F">
        <w:rPr>
          <w:rFonts w:ascii="Work Sans" w:eastAsia="Work Sans" w:hAnsi="Work Sans" w:cs="Work Sans"/>
          <w:color w:val="000000" w:themeColor="text1"/>
          <w:u w:val="single"/>
        </w:rPr>
        <w:t xml:space="preserve">shall serve as non-voting officers and ex-officio members of the Senate. </w:t>
      </w:r>
      <w:r>
        <w:rPr>
          <w:rFonts w:ascii="Work Sans" w:eastAsia="Work Sans" w:hAnsi="Work Sans" w:cs="Work Sans"/>
          <w:color w:val="000000" w:themeColor="text1"/>
          <w:u w:val="single"/>
        </w:rPr>
        <w:t xml:space="preserve"> </w:t>
      </w:r>
      <w:r w:rsidRPr="0038624F">
        <w:rPr>
          <w:rFonts w:ascii="Work Sans" w:eastAsia="Work Sans" w:hAnsi="Work Sans" w:cs="Work Sans"/>
          <w:color w:val="000000" w:themeColor="text1"/>
          <w:u w:val="single"/>
        </w:rPr>
        <w:t>If concurrently serving as a Senator, the Executive Advisor retains all voting privileges of a Senator.</w:t>
      </w:r>
      <w:r>
        <w:rPr>
          <w:rFonts w:ascii="Work Sans" w:eastAsia="Work Sans" w:hAnsi="Work Sans" w:cs="Work Sans"/>
          <w:color w:val="000000" w:themeColor="text1"/>
          <w:u w:val="single"/>
        </w:rPr>
        <w:t xml:space="preserve">  </w:t>
      </w:r>
      <w:r w:rsidRPr="0038624F">
        <w:rPr>
          <w:rFonts w:ascii="Work Sans" w:eastAsia="Work Sans" w:hAnsi="Work Sans" w:cs="Work Sans"/>
          <w:color w:val="000000" w:themeColor="text1"/>
        </w:rPr>
        <w:t xml:space="preserve">These officers shall perform the duties prescribed by these bylaws and by the parliamentary authority adopted by the </w:t>
      </w:r>
      <w:r w:rsidRPr="0038624F">
        <w:rPr>
          <w:rFonts w:ascii="Work Sans" w:eastAsia="Work Sans" w:hAnsi="Work Sans" w:cs="Work Sans"/>
          <w:color w:val="000000" w:themeColor="text1"/>
          <w:u w:val="single"/>
        </w:rPr>
        <w:t>UNL Staff Senate.</w:t>
      </w:r>
      <w:r w:rsidRPr="0038624F">
        <w:rPr>
          <w:rFonts w:ascii="Work Sans" w:eastAsia="Work Sans" w:hAnsi="Work Sans" w:cs="Work Sans"/>
          <w:color w:val="000000" w:themeColor="text1"/>
        </w:rPr>
        <w:t xml:space="preserve"> </w:t>
      </w:r>
      <w:r w:rsidRPr="0038624F">
        <w:rPr>
          <w:rFonts w:ascii="Work Sans" w:eastAsia="Work Sans" w:hAnsi="Work Sans" w:cs="Work Sans"/>
          <w:strike/>
          <w:color w:val="000000" w:themeColor="text1"/>
        </w:rPr>
        <w:t>society.</w:t>
      </w:r>
    </w:p>
    <w:p w14:paraId="405A5FFF" w14:textId="77777777" w:rsidR="00C31F7E" w:rsidRDefault="00C31F7E" w:rsidP="00C31F7E">
      <w:pPr>
        <w:spacing w:after="0" w:line="240" w:lineRule="auto"/>
        <w:ind w:left="360"/>
        <w:rPr>
          <w:rFonts w:ascii="Work Sans" w:eastAsia="Work Sans" w:hAnsi="Work Sans" w:cs="Work Sans"/>
          <w:strike/>
          <w:color w:val="000000" w:themeColor="text1"/>
        </w:rPr>
      </w:pPr>
    </w:p>
    <w:p w14:paraId="08F545B1" w14:textId="68EF5345" w:rsidR="0038624F" w:rsidRDefault="0038624F" w:rsidP="00C31F7E">
      <w:pPr>
        <w:spacing w:after="0" w:line="240" w:lineRule="auto"/>
        <w:ind w:left="360"/>
        <w:rPr>
          <w:rStyle w:val="eop"/>
          <w:rFonts w:ascii="Work Sans" w:eastAsia="Work Sans" w:hAnsi="Work Sans" w:cs="Work Sans"/>
          <w:color w:val="000000" w:themeColor="text1"/>
          <w:sz w:val="24"/>
          <w:szCs w:val="24"/>
        </w:rPr>
      </w:pPr>
      <w:r w:rsidRPr="0038624F">
        <w:rPr>
          <w:rFonts w:ascii="Work Sans" w:eastAsia="Work Sans" w:hAnsi="Work Sans" w:cs="Work Sans"/>
          <w:color w:val="000000" w:themeColor="text1"/>
        </w:rPr>
        <w:t>X.5.3.</w:t>
      </w:r>
      <w:r>
        <w:rPr>
          <w:rFonts w:ascii="Work Sans" w:eastAsia="Work Sans" w:hAnsi="Work Sans" w:cs="Work Sans"/>
          <w:color w:val="000000" w:themeColor="text1"/>
        </w:rPr>
        <w:t xml:space="preserve">  </w:t>
      </w:r>
      <w:r w:rsidRPr="0038624F">
        <w:rPr>
          <w:rFonts w:ascii="Work Sans" w:eastAsia="Work Sans" w:hAnsi="Work Sans" w:cs="Work Sans"/>
          <w:color w:val="000000" w:themeColor="text1"/>
        </w:rPr>
        <w:t xml:space="preserve">The candidate with the most votes will be chosen for office. </w:t>
      </w:r>
      <w:r>
        <w:rPr>
          <w:rFonts w:ascii="Work Sans" w:eastAsia="Work Sans" w:hAnsi="Work Sans" w:cs="Work Sans"/>
          <w:color w:val="000000" w:themeColor="text1"/>
        </w:rPr>
        <w:t xml:space="preserve"> </w:t>
      </w:r>
      <w:r w:rsidRPr="0038624F">
        <w:rPr>
          <w:rFonts w:ascii="Work Sans" w:eastAsia="Work Sans" w:hAnsi="Work Sans" w:cs="Work Sans"/>
          <w:color w:val="000000" w:themeColor="text1"/>
        </w:rPr>
        <w:t xml:space="preserve">The officers shall be elected by ballot to serve for one (1) session and their term will begin at the close of the orientation meeting. </w:t>
      </w:r>
      <w:r>
        <w:rPr>
          <w:rFonts w:ascii="Work Sans" w:eastAsia="Work Sans" w:hAnsi="Work Sans" w:cs="Work Sans"/>
          <w:color w:val="000000" w:themeColor="text1"/>
        </w:rPr>
        <w:t xml:space="preserve"> </w:t>
      </w:r>
      <w:r w:rsidRPr="0038624F">
        <w:rPr>
          <w:rFonts w:ascii="Work Sans" w:eastAsia="Work Sans" w:hAnsi="Work Sans" w:cs="Work Sans"/>
          <w:color w:val="000000" w:themeColor="text1"/>
        </w:rPr>
        <w:t xml:space="preserve">The President must be a current or former elected member of the Executive Committee. </w:t>
      </w:r>
      <w:r>
        <w:rPr>
          <w:rFonts w:ascii="Work Sans" w:eastAsia="Work Sans" w:hAnsi="Work Sans" w:cs="Work Sans"/>
          <w:color w:val="000000" w:themeColor="text1"/>
        </w:rPr>
        <w:t xml:space="preserve"> </w:t>
      </w:r>
      <w:r w:rsidRPr="0038624F">
        <w:rPr>
          <w:rFonts w:ascii="Work Sans" w:eastAsia="Work Sans" w:hAnsi="Work Sans" w:cs="Work Sans"/>
          <w:color w:val="000000" w:themeColor="text1"/>
        </w:rPr>
        <w:t>If no current or former elected member of the Executive Committee is eligible or able to accept a nomination for President, then the President position is open to a current or former chair/co-chair of a standing committee. </w:t>
      </w:r>
      <w:r>
        <w:rPr>
          <w:rFonts w:ascii="Work Sans" w:eastAsia="Work Sans" w:hAnsi="Work Sans" w:cs="Work Sans"/>
          <w:color w:val="000000" w:themeColor="text1"/>
        </w:rPr>
        <w:t xml:space="preserve"> </w:t>
      </w:r>
      <w:r w:rsidRPr="0038624F">
        <w:rPr>
          <w:rFonts w:ascii="Work Sans" w:eastAsia="Work Sans" w:hAnsi="Work Sans" w:cs="Work Sans"/>
          <w:color w:val="000000" w:themeColor="text1"/>
        </w:rPr>
        <w:t xml:space="preserve">Every officer must be a current or former member of the Executive Committee or a current or former chair/co-chair of a standing committee. </w:t>
      </w:r>
      <w:r>
        <w:rPr>
          <w:rFonts w:ascii="Work Sans" w:eastAsia="Work Sans" w:hAnsi="Work Sans" w:cs="Work Sans"/>
          <w:color w:val="000000" w:themeColor="text1"/>
        </w:rPr>
        <w:t xml:space="preserve"> </w:t>
      </w:r>
      <w:r w:rsidRPr="0038624F">
        <w:rPr>
          <w:rFonts w:ascii="Work Sans" w:eastAsia="Work Sans" w:hAnsi="Work Sans" w:cs="Work Sans"/>
          <w:color w:val="000000" w:themeColor="text1"/>
        </w:rPr>
        <w:t xml:space="preserve">The Executive Advisor </w:t>
      </w:r>
      <w:r w:rsidRPr="0038624F">
        <w:rPr>
          <w:rFonts w:ascii="Work Sans" w:eastAsia="Work Sans" w:hAnsi="Work Sans" w:cs="Work Sans"/>
          <w:color w:val="000000" w:themeColor="text1"/>
          <w:u w:val="single"/>
        </w:rPr>
        <w:t xml:space="preserve">shall </w:t>
      </w:r>
      <w:r w:rsidRPr="0038624F">
        <w:rPr>
          <w:rFonts w:ascii="Work Sans" w:eastAsia="Work Sans" w:hAnsi="Work Sans" w:cs="Work Sans"/>
          <w:color w:val="000000" w:themeColor="text1"/>
        </w:rPr>
        <w:t xml:space="preserve">be is appointed by the President </w:t>
      </w:r>
      <w:r w:rsidRPr="0038624F">
        <w:rPr>
          <w:rFonts w:ascii="Work Sans" w:eastAsia="Work Sans" w:hAnsi="Work Sans" w:cs="Work Sans"/>
          <w:color w:val="000000" w:themeColor="text1"/>
          <w:u w:val="single"/>
        </w:rPr>
        <w:t>from among the members of the UNL Staff Assembly</w:t>
      </w:r>
      <w:r w:rsidRPr="0038624F">
        <w:rPr>
          <w:rFonts w:ascii="Work Sans" w:eastAsia="Work Sans" w:hAnsi="Work Sans" w:cs="Work Sans"/>
          <w:color w:val="000000" w:themeColor="text1"/>
        </w:rPr>
        <w:t xml:space="preserve"> and is customarily the immediate Past President.</w:t>
      </w:r>
    </w:p>
    <w:sectPr w:rsidR="003862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89FF" w14:textId="77777777" w:rsidR="001C23B3" w:rsidRDefault="001C23B3">
      <w:pPr>
        <w:spacing w:after="0" w:line="240" w:lineRule="auto"/>
      </w:pPr>
      <w:r>
        <w:separator/>
      </w:r>
    </w:p>
  </w:endnote>
  <w:endnote w:type="continuationSeparator" w:id="0">
    <w:p w14:paraId="0F463ACB" w14:textId="77777777" w:rsidR="001C23B3" w:rsidRDefault="001C23B3">
      <w:pPr>
        <w:spacing w:after="0" w:line="240" w:lineRule="auto"/>
      </w:pPr>
      <w:r>
        <w:continuationSeparator/>
      </w:r>
    </w:p>
  </w:endnote>
  <w:endnote w:type="continuationNotice" w:id="1">
    <w:p w14:paraId="7EB0B978" w14:textId="77777777" w:rsidR="001C23B3" w:rsidRDefault="001C23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ork Sans">
    <w:altName w:val="Calibri"/>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B9F5A" w14:textId="77777777" w:rsidR="001C23B3" w:rsidRDefault="001C23B3">
      <w:pPr>
        <w:spacing w:after="0" w:line="240" w:lineRule="auto"/>
      </w:pPr>
      <w:r>
        <w:separator/>
      </w:r>
    </w:p>
  </w:footnote>
  <w:footnote w:type="continuationSeparator" w:id="0">
    <w:p w14:paraId="5808355E" w14:textId="77777777" w:rsidR="001C23B3" w:rsidRDefault="001C23B3">
      <w:pPr>
        <w:spacing w:after="0" w:line="240" w:lineRule="auto"/>
      </w:pPr>
      <w:r>
        <w:continuationSeparator/>
      </w:r>
    </w:p>
  </w:footnote>
  <w:footnote w:type="continuationNotice" w:id="1">
    <w:p w14:paraId="2DE2763F" w14:textId="77777777" w:rsidR="001C23B3" w:rsidRDefault="001C23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8C27"/>
    <w:multiLevelType w:val="hybridMultilevel"/>
    <w:tmpl w:val="21202AB8"/>
    <w:lvl w:ilvl="0" w:tplc="263AF21E">
      <w:start w:val="1"/>
      <w:numFmt w:val="upperRoman"/>
      <w:lvlText w:val="%1."/>
      <w:lvlJc w:val="right"/>
      <w:pPr>
        <w:ind w:left="720" w:hanging="360"/>
      </w:pPr>
    </w:lvl>
    <w:lvl w:ilvl="1" w:tplc="F0C8F12C">
      <w:start w:val="1"/>
      <w:numFmt w:val="lowerLetter"/>
      <w:lvlText w:val="%2."/>
      <w:lvlJc w:val="left"/>
      <w:pPr>
        <w:ind w:left="1440" w:hanging="360"/>
      </w:pPr>
    </w:lvl>
    <w:lvl w:ilvl="2" w:tplc="C2AE423C">
      <w:start w:val="1"/>
      <w:numFmt w:val="lowerRoman"/>
      <w:lvlText w:val="%3."/>
      <w:lvlJc w:val="right"/>
      <w:pPr>
        <w:ind w:left="2160" w:hanging="180"/>
      </w:pPr>
    </w:lvl>
    <w:lvl w:ilvl="3" w:tplc="6C0A3A3C">
      <w:start w:val="1"/>
      <w:numFmt w:val="decimal"/>
      <w:lvlText w:val="%4."/>
      <w:lvlJc w:val="left"/>
      <w:pPr>
        <w:ind w:left="2880" w:hanging="360"/>
      </w:pPr>
    </w:lvl>
    <w:lvl w:ilvl="4" w:tplc="5C28E3CC">
      <w:start w:val="1"/>
      <w:numFmt w:val="lowerLetter"/>
      <w:lvlText w:val="%5."/>
      <w:lvlJc w:val="left"/>
      <w:pPr>
        <w:ind w:left="3600" w:hanging="360"/>
      </w:pPr>
    </w:lvl>
    <w:lvl w:ilvl="5" w:tplc="A8045418">
      <w:start w:val="1"/>
      <w:numFmt w:val="lowerRoman"/>
      <w:lvlText w:val="%6."/>
      <w:lvlJc w:val="right"/>
      <w:pPr>
        <w:ind w:left="4320" w:hanging="180"/>
      </w:pPr>
    </w:lvl>
    <w:lvl w:ilvl="6" w:tplc="9C644742">
      <w:start w:val="1"/>
      <w:numFmt w:val="decimal"/>
      <w:lvlText w:val="%7."/>
      <w:lvlJc w:val="left"/>
      <w:pPr>
        <w:ind w:left="5040" w:hanging="360"/>
      </w:pPr>
    </w:lvl>
    <w:lvl w:ilvl="7" w:tplc="19621044">
      <w:start w:val="1"/>
      <w:numFmt w:val="lowerLetter"/>
      <w:lvlText w:val="%8."/>
      <w:lvlJc w:val="left"/>
      <w:pPr>
        <w:ind w:left="5760" w:hanging="360"/>
      </w:pPr>
    </w:lvl>
    <w:lvl w:ilvl="8" w:tplc="5A68CF92">
      <w:start w:val="1"/>
      <w:numFmt w:val="lowerRoman"/>
      <w:lvlText w:val="%9."/>
      <w:lvlJc w:val="right"/>
      <w:pPr>
        <w:ind w:left="6480" w:hanging="180"/>
      </w:pPr>
    </w:lvl>
  </w:abstractNum>
  <w:abstractNum w:abstractNumId="1" w15:restartNumberingAfterBreak="0">
    <w:nsid w:val="177B769F"/>
    <w:multiLevelType w:val="hybridMultilevel"/>
    <w:tmpl w:val="7132267E"/>
    <w:lvl w:ilvl="0" w:tplc="3262265E">
      <w:start w:val="1"/>
      <w:numFmt w:val="decimal"/>
      <w:lvlText w:val="%1."/>
      <w:lvlJc w:val="left"/>
      <w:pPr>
        <w:ind w:left="720" w:hanging="360"/>
      </w:pPr>
    </w:lvl>
    <w:lvl w:ilvl="1" w:tplc="4E7A3086">
      <w:start w:val="1"/>
      <w:numFmt w:val="lowerLetter"/>
      <w:lvlText w:val="%2."/>
      <w:lvlJc w:val="left"/>
      <w:pPr>
        <w:ind w:left="1440" w:hanging="360"/>
      </w:pPr>
    </w:lvl>
    <w:lvl w:ilvl="2" w:tplc="CEE6D266">
      <w:start w:val="1"/>
      <w:numFmt w:val="lowerRoman"/>
      <w:lvlText w:val="%3."/>
      <w:lvlJc w:val="right"/>
      <w:pPr>
        <w:ind w:left="2160" w:hanging="180"/>
      </w:pPr>
    </w:lvl>
    <w:lvl w:ilvl="3" w:tplc="21A6485E">
      <w:start w:val="1"/>
      <w:numFmt w:val="decimal"/>
      <w:lvlText w:val="%4."/>
      <w:lvlJc w:val="left"/>
      <w:pPr>
        <w:ind w:left="2880" w:hanging="360"/>
      </w:pPr>
    </w:lvl>
    <w:lvl w:ilvl="4" w:tplc="A02AFF88">
      <w:start w:val="1"/>
      <w:numFmt w:val="lowerLetter"/>
      <w:lvlText w:val="%5."/>
      <w:lvlJc w:val="left"/>
      <w:pPr>
        <w:ind w:left="3600" w:hanging="360"/>
      </w:pPr>
    </w:lvl>
    <w:lvl w:ilvl="5" w:tplc="CE2858CA">
      <w:start w:val="1"/>
      <w:numFmt w:val="lowerRoman"/>
      <w:lvlText w:val="%6."/>
      <w:lvlJc w:val="right"/>
      <w:pPr>
        <w:ind w:left="4320" w:hanging="180"/>
      </w:pPr>
    </w:lvl>
    <w:lvl w:ilvl="6" w:tplc="D4DED072">
      <w:start w:val="1"/>
      <w:numFmt w:val="decimal"/>
      <w:lvlText w:val="%7."/>
      <w:lvlJc w:val="left"/>
      <w:pPr>
        <w:ind w:left="5040" w:hanging="360"/>
      </w:pPr>
    </w:lvl>
    <w:lvl w:ilvl="7" w:tplc="447E06D0">
      <w:start w:val="1"/>
      <w:numFmt w:val="lowerLetter"/>
      <w:lvlText w:val="%8."/>
      <w:lvlJc w:val="left"/>
      <w:pPr>
        <w:ind w:left="5760" w:hanging="360"/>
      </w:pPr>
    </w:lvl>
    <w:lvl w:ilvl="8" w:tplc="D988BC7A">
      <w:start w:val="1"/>
      <w:numFmt w:val="lowerRoman"/>
      <w:lvlText w:val="%9."/>
      <w:lvlJc w:val="right"/>
      <w:pPr>
        <w:ind w:left="6480" w:hanging="180"/>
      </w:pPr>
    </w:lvl>
  </w:abstractNum>
  <w:abstractNum w:abstractNumId="2" w15:restartNumberingAfterBreak="0">
    <w:nsid w:val="22D36C21"/>
    <w:multiLevelType w:val="hybridMultilevel"/>
    <w:tmpl w:val="01C8A87A"/>
    <w:lvl w:ilvl="0" w:tplc="FE5A47E6">
      <w:start w:val="1"/>
      <w:numFmt w:val="upperRoman"/>
      <w:lvlText w:val="%1."/>
      <w:lvlJc w:val="right"/>
      <w:pPr>
        <w:ind w:left="720" w:hanging="360"/>
      </w:pPr>
    </w:lvl>
    <w:lvl w:ilvl="1" w:tplc="CEE25B08">
      <w:start w:val="1"/>
      <w:numFmt w:val="lowerLetter"/>
      <w:lvlText w:val="%2."/>
      <w:lvlJc w:val="left"/>
      <w:pPr>
        <w:ind w:left="1440" w:hanging="360"/>
      </w:pPr>
    </w:lvl>
    <w:lvl w:ilvl="2" w:tplc="D9006994">
      <w:start w:val="1"/>
      <w:numFmt w:val="lowerRoman"/>
      <w:lvlText w:val="%3."/>
      <w:lvlJc w:val="right"/>
      <w:pPr>
        <w:ind w:left="2160" w:hanging="180"/>
      </w:pPr>
    </w:lvl>
    <w:lvl w:ilvl="3" w:tplc="D602CA3A">
      <w:start w:val="1"/>
      <w:numFmt w:val="decimal"/>
      <w:lvlText w:val="%4."/>
      <w:lvlJc w:val="left"/>
      <w:pPr>
        <w:ind w:left="2880" w:hanging="360"/>
      </w:pPr>
    </w:lvl>
    <w:lvl w:ilvl="4" w:tplc="BFA22C34">
      <w:start w:val="1"/>
      <w:numFmt w:val="lowerLetter"/>
      <w:lvlText w:val="%5."/>
      <w:lvlJc w:val="left"/>
      <w:pPr>
        <w:ind w:left="3600" w:hanging="360"/>
      </w:pPr>
    </w:lvl>
    <w:lvl w:ilvl="5" w:tplc="2D5EC6A4">
      <w:start w:val="1"/>
      <w:numFmt w:val="lowerRoman"/>
      <w:lvlText w:val="%6."/>
      <w:lvlJc w:val="right"/>
      <w:pPr>
        <w:ind w:left="4320" w:hanging="180"/>
      </w:pPr>
    </w:lvl>
    <w:lvl w:ilvl="6" w:tplc="1778D3F6">
      <w:start w:val="1"/>
      <w:numFmt w:val="decimal"/>
      <w:lvlText w:val="%7."/>
      <w:lvlJc w:val="left"/>
      <w:pPr>
        <w:ind w:left="5040" w:hanging="360"/>
      </w:pPr>
    </w:lvl>
    <w:lvl w:ilvl="7" w:tplc="0D689F2E">
      <w:start w:val="1"/>
      <w:numFmt w:val="lowerLetter"/>
      <w:lvlText w:val="%8."/>
      <w:lvlJc w:val="left"/>
      <w:pPr>
        <w:ind w:left="5760" w:hanging="360"/>
      </w:pPr>
    </w:lvl>
    <w:lvl w:ilvl="8" w:tplc="3294D16E">
      <w:start w:val="1"/>
      <w:numFmt w:val="lowerRoman"/>
      <w:lvlText w:val="%9."/>
      <w:lvlJc w:val="right"/>
      <w:pPr>
        <w:ind w:left="6480" w:hanging="180"/>
      </w:pPr>
    </w:lvl>
  </w:abstractNum>
  <w:abstractNum w:abstractNumId="3" w15:restartNumberingAfterBreak="0">
    <w:nsid w:val="26E12904"/>
    <w:multiLevelType w:val="hybridMultilevel"/>
    <w:tmpl w:val="9280A922"/>
    <w:lvl w:ilvl="0" w:tplc="1FAA2E0E">
      <w:start w:val="1"/>
      <w:numFmt w:val="decimal"/>
      <w:lvlText w:val="%1."/>
      <w:lvlJc w:val="left"/>
      <w:pPr>
        <w:ind w:left="720" w:hanging="360"/>
      </w:pPr>
    </w:lvl>
    <w:lvl w:ilvl="1" w:tplc="49DA9C20">
      <w:start w:val="1"/>
      <w:numFmt w:val="lowerLetter"/>
      <w:lvlText w:val="%2."/>
      <w:lvlJc w:val="left"/>
      <w:pPr>
        <w:ind w:left="1440" w:hanging="360"/>
      </w:pPr>
    </w:lvl>
    <w:lvl w:ilvl="2" w:tplc="E79271AC">
      <w:start w:val="1"/>
      <w:numFmt w:val="lowerRoman"/>
      <w:lvlText w:val="%3."/>
      <w:lvlJc w:val="right"/>
      <w:pPr>
        <w:ind w:left="2160" w:hanging="180"/>
      </w:pPr>
    </w:lvl>
    <w:lvl w:ilvl="3" w:tplc="4004625E">
      <w:start w:val="1"/>
      <w:numFmt w:val="decimal"/>
      <w:lvlText w:val="%4."/>
      <w:lvlJc w:val="left"/>
      <w:pPr>
        <w:ind w:left="2880" w:hanging="360"/>
      </w:pPr>
    </w:lvl>
    <w:lvl w:ilvl="4" w:tplc="456A79E8">
      <w:start w:val="1"/>
      <w:numFmt w:val="lowerLetter"/>
      <w:lvlText w:val="%5."/>
      <w:lvlJc w:val="left"/>
      <w:pPr>
        <w:ind w:left="3600" w:hanging="360"/>
      </w:pPr>
    </w:lvl>
    <w:lvl w:ilvl="5" w:tplc="25AA4636">
      <w:start w:val="1"/>
      <w:numFmt w:val="lowerRoman"/>
      <w:lvlText w:val="%6."/>
      <w:lvlJc w:val="right"/>
      <w:pPr>
        <w:ind w:left="4320" w:hanging="180"/>
      </w:pPr>
    </w:lvl>
    <w:lvl w:ilvl="6" w:tplc="E674896C">
      <w:start w:val="1"/>
      <w:numFmt w:val="decimal"/>
      <w:lvlText w:val="%7."/>
      <w:lvlJc w:val="left"/>
      <w:pPr>
        <w:ind w:left="5040" w:hanging="360"/>
      </w:pPr>
    </w:lvl>
    <w:lvl w:ilvl="7" w:tplc="723E2C94">
      <w:start w:val="1"/>
      <w:numFmt w:val="lowerLetter"/>
      <w:lvlText w:val="%8."/>
      <w:lvlJc w:val="left"/>
      <w:pPr>
        <w:ind w:left="5760" w:hanging="360"/>
      </w:pPr>
    </w:lvl>
    <w:lvl w:ilvl="8" w:tplc="8B76A95E">
      <w:start w:val="1"/>
      <w:numFmt w:val="lowerRoman"/>
      <w:lvlText w:val="%9."/>
      <w:lvlJc w:val="right"/>
      <w:pPr>
        <w:ind w:left="6480" w:hanging="180"/>
      </w:pPr>
    </w:lvl>
  </w:abstractNum>
  <w:abstractNum w:abstractNumId="4" w15:restartNumberingAfterBreak="0">
    <w:nsid w:val="2B137C14"/>
    <w:multiLevelType w:val="hybridMultilevel"/>
    <w:tmpl w:val="9258C1E8"/>
    <w:lvl w:ilvl="0" w:tplc="543623B0">
      <w:start w:val="1"/>
      <w:numFmt w:val="upperRoman"/>
      <w:lvlText w:val="%1."/>
      <w:lvlJc w:val="right"/>
      <w:pPr>
        <w:ind w:left="720" w:hanging="360"/>
      </w:pPr>
    </w:lvl>
    <w:lvl w:ilvl="1" w:tplc="939091F4">
      <w:start w:val="1"/>
      <w:numFmt w:val="lowerLetter"/>
      <w:lvlText w:val="%2."/>
      <w:lvlJc w:val="left"/>
      <w:pPr>
        <w:ind w:left="1440" w:hanging="360"/>
      </w:pPr>
    </w:lvl>
    <w:lvl w:ilvl="2" w:tplc="DDB62392">
      <w:start w:val="1"/>
      <w:numFmt w:val="lowerRoman"/>
      <w:lvlText w:val="%3."/>
      <w:lvlJc w:val="right"/>
      <w:pPr>
        <w:ind w:left="2160" w:hanging="180"/>
      </w:pPr>
    </w:lvl>
    <w:lvl w:ilvl="3" w:tplc="E836E6B8">
      <w:start w:val="1"/>
      <w:numFmt w:val="decimal"/>
      <w:lvlText w:val="%4."/>
      <w:lvlJc w:val="left"/>
      <w:pPr>
        <w:ind w:left="2880" w:hanging="360"/>
      </w:pPr>
    </w:lvl>
    <w:lvl w:ilvl="4" w:tplc="AEBAA374">
      <w:start w:val="1"/>
      <w:numFmt w:val="lowerLetter"/>
      <w:lvlText w:val="%5."/>
      <w:lvlJc w:val="left"/>
      <w:pPr>
        <w:ind w:left="3600" w:hanging="360"/>
      </w:pPr>
    </w:lvl>
    <w:lvl w:ilvl="5" w:tplc="10D65958">
      <w:start w:val="1"/>
      <w:numFmt w:val="lowerRoman"/>
      <w:lvlText w:val="%6."/>
      <w:lvlJc w:val="right"/>
      <w:pPr>
        <w:ind w:left="4320" w:hanging="180"/>
      </w:pPr>
    </w:lvl>
    <w:lvl w:ilvl="6" w:tplc="1F649126">
      <w:start w:val="1"/>
      <w:numFmt w:val="decimal"/>
      <w:lvlText w:val="%7."/>
      <w:lvlJc w:val="left"/>
      <w:pPr>
        <w:ind w:left="5040" w:hanging="360"/>
      </w:pPr>
    </w:lvl>
    <w:lvl w:ilvl="7" w:tplc="D6C043F4">
      <w:start w:val="1"/>
      <w:numFmt w:val="lowerLetter"/>
      <w:lvlText w:val="%8."/>
      <w:lvlJc w:val="left"/>
      <w:pPr>
        <w:ind w:left="5760" w:hanging="360"/>
      </w:pPr>
    </w:lvl>
    <w:lvl w:ilvl="8" w:tplc="660E9BE0">
      <w:start w:val="1"/>
      <w:numFmt w:val="lowerRoman"/>
      <w:lvlText w:val="%9."/>
      <w:lvlJc w:val="right"/>
      <w:pPr>
        <w:ind w:left="6480" w:hanging="180"/>
      </w:pPr>
    </w:lvl>
  </w:abstractNum>
  <w:abstractNum w:abstractNumId="5" w15:restartNumberingAfterBreak="0">
    <w:nsid w:val="2E2336FE"/>
    <w:multiLevelType w:val="hybridMultilevel"/>
    <w:tmpl w:val="E57666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221A97"/>
    <w:multiLevelType w:val="multilevel"/>
    <w:tmpl w:val="7FC62F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3737084D"/>
    <w:multiLevelType w:val="hybridMultilevel"/>
    <w:tmpl w:val="7D3857B0"/>
    <w:lvl w:ilvl="0" w:tplc="7976062C">
      <w:start w:val="1"/>
      <w:numFmt w:val="lowerLetter"/>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575E83"/>
    <w:multiLevelType w:val="hybridMultilevel"/>
    <w:tmpl w:val="45563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581838"/>
    <w:multiLevelType w:val="hybridMultilevel"/>
    <w:tmpl w:val="6A769C66"/>
    <w:lvl w:ilvl="0" w:tplc="6248C3BE">
      <w:start w:val="1"/>
      <w:numFmt w:val="upperRoman"/>
      <w:lvlText w:val="%1."/>
      <w:lvlJc w:val="right"/>
      <w:pPr>
        <w:ind w:left="720" w:hanging="360"/>
      </w:pPr>
    </w:lvl>
    <w:lvl w:ilvl="1" w:tplc="CD98C0BA">
      <w:start w:val="1"/>
      <w:numFmt w:val="lowerLetter"/>
      <w:lvlText w:val="%2."/>
      <w:lvlJc w:val="left"/>
      <w:pPr>
        <w:ind w:left="1440" w:hanging="360"/>
      </w:pPr>
    </w:lvl>
    <w:lvl w:ilvl="2" w:tplc="2E92189A">
      <w:start w:val="1"/>
      <w:numFmt w:val="lowerRoman"/>
      <w:lvlText w:val="%3."/>
      <w:lvlJc w:val="right"/>
      <w:pPr>
        <w:ind w:left="2160" w:hanging="180"/>
      </w:pPr>
    </w:lvl>
    <w:lvl w:ilvl="3" w:tplc="1098EBC2">
      <w:start w:val="1"/>
      <w:numFmt w:val="decimal"/>
      <w:lvlText w:val="%4."/>
      <w:lvlJc w:val="left"/>
      <w:pPr>
        <w:ind w:left="2880" w:hanging="360"/>
      </w:pPr>
    </w:lvl>
    <w:lvl w:ilvl="4" w:tplc="07768178">
      <w:start w:val="1"/>
      <w:numFmt w:val="lowerLetter"/>
      <w:lvlText w:val="%5."/>
      <w:lvlJc w:val="left"/>
      <w:pPr>
        <w:ind w:left="3600" w:hanging="360"/>
      </w:pPr>
    </w:lvl>
    <w:lvl w:ilvl="5" w:tplc="57DAB4E2">
      <w:start w:val="1"/>
      <w:numFmt w:val="lowerRoman"/>
      <w:lvlText w:val="%6."/>
      <w:lvlJc w:val="right"/>
      <w:pPr>
        <w:ind w:left="4320" w:hanging="180"/>
      </w:pPr>
    </w:lvl>
    <w:lvl w:ilvl="6" w:tplc="B1569B8A">
      <w:start w:val="1"/>
      <w:numFmt w:val="decimal"/>
      <w:lvlText w:val="%7."/>
      <w:lvlJc w:val="left"/>
      <w:pPr>
        <w:ind w:left="5040" w:hanging="360"/>
      </w:pPr>
    </w:lvl>
    <w:lvl w:ilvl="7" w:tplc="AD02AE04">
      <w:start w:val="1"/>
      <w:numFmt w:val="lowerLetter"/>
      <w:lvlText w:val="%8."/>
      <w:lvlJc w:val="left"/>
      <w:pPr>
        <w:ind w:left="5760" w:hanging="360"/>
      </w:pPr>
    </w:lvl>
    <w:lvl w:ilvl="8" w:tplc="42ECDB70">
      <w:start w:val="1"/>
      <w:numFmt w:val="lowerRoman"/>
      <w:lvlText w:val="%9."/>
      <w:lvlJc w:val="right"/>
      <w:pPr>
        <w:ind w:left="6480" w:hanging="180"/>
      </w:pPr>
    </w:lvl>
  </w:abstractNum>
  <w:abstractNum w:abstractNumId="10" w15:restartNumberingAfterBreak="0">
    <w:nsid w:val="3BBC5570"/>
    <w:multiLevelType w:val="hybridMultilevel"/>
    <w:tmpl w:val="4222A4E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6D06CE4"/>
    <w:multiLevelType w:val="hybridMultilevel"/>
    <w:tmpl w:val="11CAE7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DF2673"/>
    <w:multiLevelType w:val="hybridMultilevel"/>
    <w:tmpl w:val="4222A4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6BC2C70"/>
    <w:multiLevelType w:val="hybridMultilevel"/>
    <w:tmpl w:val="7FC62F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7C4AC6"/>
    <w:multiLevelType w:val="hybridMultilevel"/>
    <w:tmpl w:val="A0624418"/>
    <w:lvl w:ilvl="0" w:tplc="CEE25B0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697A67"/>
    <w:multiLevelType w:val="hybridMultilevel"/>
    <w:tmpl w:val="238068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2665C0"/>
    <w:multiLevelType w:val="hybridMultilevel"/>
    <w:tmpl w:val="007E3F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3F31CD"/>
    <w:multiLevelType w:val="hybridMultilevel"/>
    <w:tmpl w:val="831071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430390">
    <w:abstractNumId w:val="17"/>
  </w:num>
  <w:num w:numId="2" w16cid:durableId="1406802755">
    <w:abstractNumId w:val="9"/>
  </w:num>
  <w:num w:numId="3" w16cid:durableId="1554148464">
    <w:abstractNumId w:val="13"/>
  </w:num>
  <w:num w:numId="4" w16cid:durableId="1634943347">
    <w:abstractNumId w:val="3"/>
  </w:num>
  <w:num w:numId="5" w16cid:durableId="2031685938">
    <w:abstractNumId w:val="2"/>
  </w:num>
  <w:num w:numId="6" w16cid:durableId="2041279528">
    <w:abstractNumId w:val="16"/>
  </w:num>
  <w:num w:numId="7" w16cid:durableId="2107382786">
    <w:abstractNumId w:val="4"/>
  </w:num>
  <w:num w:numId="8" w16cid:durableId="2143422279">
    <w:abstractNumId w:val="14"/>
  </w:num>
  <w:num w:numId="9" w16cid:durableId="220677829">
    <w:abstractNumId w:val="6"/>
  </w:num>
  <w:num w:numId="10" w16cid:durableId="658769382">
    <w:abstractNumId w:val="0"/>
  </w:num>
  <w:num w:numId="11" w16cid:durableId="791553363">
    <w:abstractNumId w:val="1"/>
  </w:num>
  <w:num w:numId="12" w16cid:durableId="1775786238">
    <w:abstractNumId w:val="11"/>
  </w:num>
  <w:num w:numId="13" w16cid:durableId="363289521">
    <w:abstractNumId w:val="15"/>
  </w:num>
  <w:num w:numId="14" w16cid:durableId="379283704">
    <w:abstractNumId w:val="10"/>
  </w:num>
  <w:num w:numId="15" w16cid:durableId="953828592">
    <w:abstractNumId w:val="12"/>
  </w:num>
  <w:num w:numId="16" w16cid:durableId="1630430753">
    <w:abstractNumId w:val="8"/>
  </w:num>
  <w:num w:numId="17" w16cid:durableId="630018134">
    <w:abstractNumId w:val="7"/>
  </w:num>
  <w:num w:numId="18" w16cid:durableId="1585601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519AEA"/>
    <w:rsid w:val="00004A4C"/>
    <w:rsid w:val="00012348"/>
    <w:rsid w:val="00013664"/>
    <w:rsid w:val="000256FF"/>
    <w:rsid w:val="00026516"/>
    <w:rsid w:val="00030EA1"/>
    <w:rsid w:val="00054EDC"/>
    <w:rsid w:val="00061DAC"/>
    <w:rsid w:val="000855DC"/>
    <w:rsid w:val="000873CD"/>
    <w:rsid w:val="000A750B"/>
    <w:rsid w:val="000B0C1F"/>
    <w:rsid w:val="000B3CEC"/>
    <w:rsid w:val="000C25BA"/>
    <w:rsid w:val="000F0471"/>
    <w:rsid w:val="000F21DC"/>
    <w:rsid w:val="000F2EDF"/>
    <w:rsid w:val="000F4CD9"/>
    <w:rsid w:val="00113A1C"/>
    <w:rsid w:val="001323CD"/>
    <w:rsid w:val="0013577F"/>
    <w:rsid w:val="00153DC7"/>
    <w:rsid w:val="00164B33"/>
    <w:rsid w:val="00175084"/>
    <w:rsid w:val="001767E5"/>
    <w:rsid w:val="001A1A7F"/>
    <w:rsid w:val="001B21B4"/>
    <w:rsid w:val="001C23B3"/>
    <w:rsid w:val="001C4911"/>
    <w:rsid w:val="001F2675"/>
    <w:rsid w:val="00207A59"/>
    <w:rsid w:val="0021051A"/>
    <w:rsid w:val="0021328A"/>
    <w:rsid w:val="002214AF"/>
    <w:rsid w:val="00243530"/>
    <w:rsid w:val="0025444C"/>
    <w:rsid w:val="00290142"/>
    <w:rsid w:val="00290898"/>
    <w:rsid w:val="0029140F"/>
    <w:rsid w:val="00292FCA"/>
    <w:rsid w:val="002A018A"/>
    <w:rsid w:val="002A3A78"/>
    <w:rsid w:val="002A4105"/>
    <w:rsid w:val="002A6252"/>
    <w:rsid w:val="002C1AF8"/>
    <w:rsid w:val="002C4975"/>
    <w:rsid w:val="002D24C0"/>
    <w:rsid w:val="002D6C8F"/>
    <w:rsid w:val="002F105A"/>
    <w:rsid w:val="003005AD"/>
    <w:rsid w:val="003012B0"/>
    <w:rsid w:val="00312689"/>
    <w:rsid w:val="00323994"/>
    <w:rsid w:val="00330718"/>
    <w:rsid w:val="00336D74"/>
    <w:rsid w:val="00353A91"/>
    <w:rsid w:val="00385141"/>
    <w:rsid w:val="0038624F"/>
    <w:rsid w:val="0039458E"/>
    <w:rsid w:val="00396A33"/>
    <w:rsid w:val="003A7AD9"/>
    <w:rsid w:val="003A7C22"/>
    <w:rsid w:val="003D259C"/>
    <w:rsid w:val="003E0973"/>
    <w:rsid w:val="003E1072"/>
    <w:rsid w:val="003E6DB8"/>
    <w:rsid w:val="003F0EC6"/>
    <w:rsid w:val="00406339"/>
    <w:rsid w:val="00412E88"/>
    <w:rsid w:val="00432345"/>
    <w:rsid w:val="00436585"/>
    <w:rsid w:val="00444118"/>
    <w:rsid w:val="00445093"/>
    <w:rsid w:val="004623A6"/>
    <w:rsid w:val="00465BE2"/>
    <w:rsid w:val="00487413"/>
    <w:rsid w:val="004878D6"/>
    <w:rsid w:val="004A21DF"/>
    <w:rsid w:val="004A7F2B"/>
    <w:rsid w:val="004B13E9"/>
    <w:rsid w:val="004C2E87"/>
    <w:rsid w:val="004D7E50"/>
    <w:rsid w:val="004E0A49"/>
    <w:rsid w:val="00511E73"/>
    <w:rsid w:val="00523BD3"/>
    <w:rsid w:val="005556DD"/>
    <w:rsid w:val="00570164"/>
    <w:rsid w:val="005714B2"/>
    <w:rsid w:val="00582A69"/>
    <w:rsid w:val="00585E40"/>
    <w:rsid w:val="00587696"/>
    <w:rsid w:val="00590926"/>
    <w:rsid w:val="005A6285"/>
    <w:rsid w:val="005B04FA"/>
    <w:rsid w:val="005B1A10"/>
    <w:rsid w:val="005C2D30"/>
    <w:rsid w:val="005C5D71"/>
    <w:rsid w:val="005C7543"/>
    <w:rsid w:val="005D254A"/>
    <w:rsid w:val="005F4CFA"/>
    <w:rsid w:val="006074C2"/>
    <w:rsid w:val="00616018"/>
    <w:rsid w:val="00617C98"/>
    <w:rsid w:val="00622ED9"/>
    <w:rsid w:val="00623D23"/>
    <w:rsid w:val="00625919"/>
    <w:rsid w:val="0064020D"/>
    <w:rsid w:val="0066126C"/>
    <w:rsid w:val="00664117"/>
    <w:rsid w:val="00666D65"/>
    <w:rsid w:val="00666E33"/>
    <w:rsid w:val="006861D2"/>
    <w:rsid w:val="00686AFD"/>
    <w:rsid w:val="00693B8C"/>
    <w:rsid w:val="0069606B"/>
    <w:rsid w:val="006B0395"/>
    <w:rsid w:val="006B1262"/>
    <w:rsid w:val="006E39BD"/>
    <w:rsid w:val="006E71F4"/>
    <w:rsid w:val="006F058B"/>
    <w:rsid w:val="007013EA"/>
    <w:rsid w:val="007106A4"/>
    <w:rsid w:val="00721801"/>
    <w:rsid w:val="00740A35"/>
    <w:rsid w:val="00745AA3"/>
    <w:rsid w:val="007621C4"/>
    <w:rsid w:val="00776B0F"/>
    <w:rsid w:val="007A14C4"/>
    <w:rsid w:val="007A544B"/>
    <w:rsid w:val="007B45E6"/>
    <w:rsid w:val="007C23B7"/>
    <w:rsid w:val="007D38B6"/>
    <w:rsid w:val="007D6363"/>
    <w:rsid w:val="007E0005"/>
    <w:rsid w:val="007E2327"/>
    <w:rsid w:val="00802FE5"/>
    <w:rsid w:val="00820AE3"/>
    <w:rsid w:val="00824B6C"/>
    <w:rsid w:val="00831C6D"/>
    <w:rsid w:val="00831CAD"/>
    <w:rsid w:val="00835660"/>
    <w:rsid w:val="0087612D"/>
    <w:rsid w:val="008825EE"/>
    <w:rsid w:val="0089124A"/>
    <w:rsid w:val="00893818"/>
    <w:rsid w:val="008A0FBF"/>
    <w:rsid w:val="008A43DD"/>
    <w:rsid w:val="008B3AD8"/>
    <w:rsid w:val="008B6F70"/>
    <w:rsid w:val="008C4944"/>
    <w:rsid w:val="008D5663"/>
    <w:rsid w:val="008E18B2"/>
    <w:rsid w:val="008F7AA0"/>
    <w:rsid w:val="00902271"/>
    <w:rsid w:val="00904620"/>
    <w:rsid w:val="009207D1"/>
    <w:rsid w:val="00927273"/>
    <w:rsid w:val="00935519"/>
    <w:rsid w:val="00944E80"/>
    <w:rsid w:val="00950DCA"/>
    <w:rsid w:val="009552BB"/>
    <w:rsid w:val="00955578"/>
    <w:rsid w:val="0097682B"/>
    <w:rsid w:val="00980A8B"/>
    <w:rsid w:val="009904F7"/>
    <w:rsid w:val="009A176B"/>
    <w:rsid w:val="009A78A8"/>
    <w:rsid w:val="009A7E91"/>
    <w:rsid w:val="009B2EAF"/>
    <w:rsid w:val="009D0AA1"/>
    <w:rsid w:val="009D1653"/>
    <w:rsid w:val="009D4DAC"/>
    <w:rsid w:val="009E309F"/>
    <w:rsid w:val="009E535D"/>
    <w:rsid w:val="009F1040"/>
    <w:rsid w:val="009F254B"/>
    <w:rsid w:val="009F70D3"/>
    <w:rsid w:val="00A00892"/>
    <w:rsid w:val="00A0578E"/>
    <w:rsid w:val="00A17792"/>
    <w:rsid w:val="00A231FE"/>
    <w:rsid w:val="00A30E29"/>
    <w:rsid w:val="00A33A48"/>
    <w:rsid w:val="00A52250"/>
    <w:rsid w:val="00A52D92"/>
    <w:rsid w:val="00A537C3"/>
    <w:rsid w:val="00A63859"/>
    <w:rsid w:val="00A85AE2"/>
    <w:rsid w:val="00A87A67"/>
    <w:rsid w:val="00A9346A"/>
    <w:rsid w:val="00A936FC"/>
    <w:rsid w:val="00AB049F"/>
    <w:rsid w:val="00AB66E4"/>
    <w:rsid w:val="00AB7806"/>
    <w:rsid w:val="00AC48A4"/>
    <w:rsid w:val="00AE2831"/>
    <w:rsid w:val="00AF4E5B"/>
    <w:rsid w:val="00AF55D9"/>
    <w:rsid w:val="00B01C40"/>
    <w:rsid w:val="00B03DB1"/>
    <w:rsid w:val="00B12812"/>
    <w:rsid w:val="00B16143"/>
    <w:rsid w:val="00B24019"/>
    <w:rsid w:val="00B32578"/>
    <w:rsid w:val="00B33700"/>
    <w:rsid w:val="00B504E7"/>
    <w:rsid w:val="00B631CB"/>
    <w:rsid w:val="00B63E50"/>
    <w:rsid w:val="00B6590A"/>
    <w:rsid w:val="00B77C2C"/>
    <w:rsid w:val="00B96BBC"/>
    <w:rsid w:val="00BB2352"/>
    <w:rsid w:val="00BB6695"/>
    <w:rsid w:val="00BC5A68"/>
    <w:rsid w:val="00BC5B9E"/>
    <w:rsid w:val="00BD4A43"/>
    <w:rsid w:val="00BF032C"/>
    <w:rsid w:val="00C00389"/>
    <w:rsid w:val="00C1694D"/>
    <w:rsid w:val="00C231D3"/>
    <w:rsid w:val="00C26E5D"/>
    <w:rsid w:val="00C31F7E"/>
    <w:rsid w:val="00C61CC7"/>
    <w:rsid w:val="00C6766D"/>
    <w:rsid w:val="00C720E4"/>
    <w:rsid w:val="00C80A94"/>
    <w:rsid w:val="00C84250"/>
    <w:rsid w:val="00C97F57"/>
    <w:rsid w:val="00CB089C"/>
    <w:rsid w:val="00CB0D82"/>
    <w:rsid w:val="00CC6850"/>
    <w:rsid w:val="00CD2086"/>
    <w:rsid w:val="00CD461B"/>
    <w:rsid w:val="00CE1953"/>
    <w:rsid w:val="00CF1E87"/>
    <w:rsid w:val="00D00FAA"/>
    <w:rsid w:val="00D05400"/>
    <w:rsid w:val="00D05DE0"/>
    <w:rsid w:val="00D14B9D"/>
    <w:rsid w:val="00D170F5"/>
    <w:rsid w:val="00D2652D"/>
    <w:rsid w:val="00D4561D"/>
    <w:rsid w:val="00D57B7A"/>
    <w:rsid w:val="00D64EDF"/>
    <w:rsid w:val="00D7612C"/>
    <w:rsid w:val="00D876C7"/>
    <w:rsid w:val="00D9534F"/>
    <w:rsid w:val="00DA2AD0"/>
    <w:rsid w:val="00DA4BB7"/>
    <w:rsid w:val="00DB015D"/>
    <w:rsid w:val="00DB3947"/>
    <w:rsid w:val="00DB4C01"/>
    <w:rsid w:val="00DC6F22"/>
    <w:rsid w:val="00DD59F1"/>
    <w:rsid w:val="00DF4020"/>
    <w:rsid w:val="00E00D07"/>
    <w:rsid w:val="00E00FF6"/>
    <w:rsid w:val="00E31576"/>
    <w:rsid w:val="00E44F12"/>
    <w:rsid w:val="00E46ED3"/>
    <w:rsid w:val="00E52812"/>
    <w:rsid w:val="00E67E02"/>
    <w:rsid w:val="00E7007D"/>
    <w:rsid w:val="00E73810"/>
    <w:rsid w:val="00E80F55"/>
    <w:rsid w:val="00E82F15"/>
    <w:rsid w:val="00E933C7"/>
    <w:rsid w:val="00EB41F5"/>
    <w:rsid w:val="00EB4483"/>
    <w:rsid w:val="00EC02FD"/>
    <w:rsid w:val="00EC6047"/>
    <w:rsid w:val="00ED3148"/>
    <w:rsid w:val="00EF278F"/>
    <w:rsid w:val="00EF31AD"/>
    <w:rsid w:val="00F04A8C"/>
    <w:rsid w:val="00F10CD3"/>
    <w:rsid w:val="00F27756"/>
    <w:rsid w:val="00F30749"/>
    <w:rsid w:val="00F3379D"/>
    <w:rsid w:val="00F33AE1"/>
    <w:rsid w:val="00F44B4E"/>
    <w:rsid w:val="00F45DA0"/>
    <w:rsid w:val="00F45EE1"/>
    <w:rsid w:val="00F4603E"/>
    <w:rsid w:val="00F5163F"/>
    <w:rsid w:val="00F6306F"/>
    <w:rsid w:val="00F90B15"/>
    <w:rsid w:val="00F95FD3"/>
    <w:rsid w:val="00FA0483"/>
    <w:rsid w:val="00FB4ACF"/>
    <w:rsid w:val="00FB668D"/>
    <w:rsid w:val="00FC66F1"/>
    <w:rsid w:val="015C70C6"/>
    <w:rsid w:val="01ADA254"/>
    <w:rsid w:val="02112F80"/>
    <w:rsid w:val="032271EF"/>
    <w:rsid w:val="03563E9E"/>
    <w:rsid w:val="03833350"/>
    <w:rsid w:val="039EEE93"/>
    <w:rsid w:val="04A3A859"/>
    <w:rsid w:val="04A5F03A"/>
    <w:rsid w:val="04AACAE2"/>
    <w:rsid w:val="0511B700"/>
    <w:rsid w:val="05221257"/>
    <w:rsid w:val="07123789"/>
    <w:rsid w:val="07DF3430"/>
    <w:rsid w:val="07ED5DDB"/>
    <w:rsid w:val="08805A71"/>
    <w:rsid w:val="08C8709F"/>
    <w:rsid w:val="092E582B"/>
    <w:rsid w:val="094209C1"/>
    <w:rsid w:val="09B08553"/>
    <w:rsid w:val="09B38B88"/>
    <w:rsid w:val="09B651F3"/>
    <w:rsid w:val="0B081CF6"/>
    <w:rsid w:val="0C519AEA"/>
    <w:rsid w:val="0C6EF696"/>
    <w:rsid w:val="0C71F73A"/>
    <w:rsid w:val="0D39742A"/>
    <w:rsid w:val="0D5D4C45"/>
    <w:rsid w:val="0D76FB9C"/>
    <w:rsid w:val="0D992481"/>
    <w:rsid w:val="0DB52C5C"/>
    <w:rsid w:val="0DEDEE84"/>
    <w:rsid w:val="0E019DB3"/>
    <w:rsid w:val="0E24077A"/>
    <w:rsid w:val="0EACA73E"/>
    <w:rsid w:val="0F092D7C"/>
    <w:rsid w:val="0FA7EA8F"/>
    <w:rsid w:val="100756F9"/>
    <w:rsid w:val="10300D76"/>
    <w:rsid w:val="1142DAE8"/>
    <w:rsid w:val="11FF15E7"/>
    <w:rsid w:val="12D840F4"/>
    <w:rsid w:val="13B0EEF1"/>
    <w:rsid w:val="13D1F69E"/>
    <w:rsid w:val="13FA56D3"/>
    <w:rsid w:val="1403C395"/>
    <w:rsid w:val="14A5E6D3"/>
    <w:rsid w:val="14B39C53"/>
    <w:rsid w:val="14D0174D"/>
    <w:rsid w:val="15453FFB"/>
    <w:rsid w:val="1653BE2E"/>
    <w:rsid w:val="1725FE22"/>
    <w:rsid w:val="17F84995"/>
    <w:rsid w:val="183173B9"/>
    <w:rsid w:val="1953C176"/>
    <w:rsid w:val="1999F6F0"/>
    <w:rsid w:val="19DAFF0D"/>
    <w:rsid w:val="1AF422F8"/>
    <w:rsid w:val="1B64B2D4"/>
    <w:rsid w:val="1B68376B"/>
    <w:rsid w:val="1B9AB32D"/>
    <w:rsid w:val="1B9BEA8E"/>
    <w:rsid w:val="1C0C05AB"/>
    <w:rsid w:val="1D2A871E"/>
    <w:rsid w:val="1DA26EC9"/>
    <w:rsid w:val="1EA59F5F"/>
    <w:rsid w:val="1EEEAA62"/>
    <w:rsid w:val="1F061616"/>
    <w:rsid w:val="1F65FBF6"/>
    <w:rsid w:val="209E1106"/>
    <w:rsid w:val="2122179D"/>
    <w:rsid w:val="21A9C38F"/>
    <w:rsid w:val="21B12608"/>
    <w:rsid w:val="21CA333E"/>
    <w:rsid w:val="220AEE96"/>
    <w:rsid w:val="221C8F7F"/>
    <w:rsid w:val="2291C54C"/>
    <w:rsid w:val="22A957AF"/>
    <w:rsid w:val="236AEF92"/>
    <w:rsid w:val="23A343BE"/>
    <w:rsid w:val="23C07F1F"/>
    <w:rsid w:val="23D3C9AF"/>
    <w:rsid w:val="23F04812"/>
    <w:rsid w:val="2401B664"/>
    <w:rsid w:val="24196264"/>
    <w:rsid w:val="2427CD8A"/>
    <w:rsid w:val="24FE4FCB"/>
    <w:rsid w:val="260508F5"/>
    <w:rsid w:val="265DD8CD"/>
    <w:rsid w:val="271385D2"/>
    <w:rsid w:val="2758CC18"/>
    <w:rsid w:val="2788D7D2"/>
    <w:rsid w:val="27B9E9D5"/>
    <w:rsid w:val="28475B7D"/>
    <w:rsid w:val="28EC80FE"/>
    <w:rsid w:val="28EC8D27"/>
    <w:rsid w:val="2A55DC8D"/>
    <w:rsid w:val="2A5AEE72"/>
    <w:rsid w:val="2A910ED8"/>
    <w:rsid w:val="2B0D98B7"/>
    <w:rsid w:val="2BB5615E"/>
    <w:rsid w:val="2C08B1B3"/>
    <w:rsid w:val="2C4F7856"/>
    <w:rsid w:val="2C8340F1"/>
    <w:rsid w:val="2C959196"/>
    <w:rsid w:val="2CB7FA48"/>
    <w:rsid w:val="2CBB0FD0"/>
    <w:rsid w:val="2D59E763"/>
    <w:rsid w:val="2DE86CF9"/>
    <w:rsid w:val="2F6261D5"/>
    <w:rsid w:val="3081B5FA"/>
    <w:rsid w:val="309D1925"/>
    <w:rsid w:val="30A4FE93"/>
    <w:rsid w:val="311C1D43"/>
    <w:rsid w:val="3163B218"/>
    <w:rsid w:val="3175C20C"/>
    <w:rsid w:val="3185D850"/>
    <w:rsid w:val="318BC10D"/>
    <w:rsid w:val="31D70A69"/>
    <w:rsid w:val="3214D33A"/>
    <w:rsid w:val="322D79B3"/>
    <w:rsid w:val="327FB766"/>
    <w:rsid w:val="3284916F"/>
    <w:rsid w:val="32B6A822"/>
    <w:rsid w:val="33246D7C"/>
    <w:rsid w:val="33C9CB0F"/>
    <w:rsid w:val="33EDB02F"/>
    <w:rsid w:val="34F13B19"/>
    <w:rsid w:val="354E8E6D"/>
    <w:rsid w:val="36C4FF1D"/>
    <w:rsid w:val="3899F2D0"/>
    <w:rsid w:val="3A13FDA9"/>
    <w:rsid w:val="3A211C2B"/>
    <w:rsid w:val="3A7F3F1B"/>
    <w:rsid w:val="3A93B7DA"/>
    <w:rsid w:val="3B85B622"/>
    <w:rsid w:val="3BCD14A8"/>
    <w:rsid w:val="3BF3801C"/>
    <w:rsid w:val="3C0E876D"/>
    <w:rsid w:val="3C2B45A9"/>
    <w:rsid w:val="3D370064"/>
    <w:rsid w:val="3D9D70A3"/>
    <w:rsid w:val="3DB2F285"/>
    <w:rsid w:val="3E4FB5D5"/>
    <w:rsid w:val="3E5253EB"/>
    <w:rsid w:val="3E6B9A79"/>
    <w:rsid w:val="3E9A6EE9"/>
    <w:rsid w:val="3F6A7CB5"/>
    <w:rsid w:val="3FA48E55"/>
    <w:rsid w:val="40258730"/>
    <w:rsid w:val="40BC3D86"/>
    <w:rsid w:val="413D1720"/>
    <w:rsid w:val="4177D6C5"/>
    <w:rsid w:val="43383750"/>
    <w:rsid w:val="4341DA16"/>
    <w:rsid w:val="434C8A56"/>
    <w:rsid w:val="438AAB77"/>
    <w:rsid w:val="43D0D334"/>
    <w:rsid w:val="445FD5BE"/>
    <w:rsid w:val="45D30EB1"/>
    <w:rsid w:val="4658B534"/>
    <w:rsid w:val="4669F968"/>
    <w:rsid w:val="46DC64D3"/>
    <w:rsid w:val="48B20E47"/>
    <w:rsid w:val="4905D3B3"/>
    <w:rsid w:val="4976C555"/>
    <w:rsid w:val="4A4EA1A8"/>
    <w:rsid w:val="4A9FF8B3"/>
    <w:rsid w:val="4AC54694"/>
    <w:rsid w:val="4B4A2573"/>
    <w:rsid w:val="4B5ABD87"/>
    <w:rsid w:val="4C5434A4"/>
    <w:rsid w:val="4C9FC13A"/>
    <w:rsid w:val="4CB0925E"/>
    <w:rsid w:val="4CC15105"/>
    <w:rsid w:val="4CE5BC1C"/>
    <w:rsid w:val="4DF388AB"/>
    <w:rsid w:val="4E28C760"/>
    <w:rsid w:val="4E550AAF"/>
    <w:rsid w:val="4E7DC923"/>
    <w:rsid w:val="4EA44AF8"/>
    <w:rsid w:val="4EBD806F"/>
    <w:rsid w:val="4FB88B0D"/>
    <w:rsid w:val="4FF6A220"/>
    <w:rsid w:val="505FF48B"/>
    <w:rsid w:val="50693234"/>
    <w:rsid w:val="507B17DC"/>
    <w:rsid w:val="509E7FA8"/>
    <w:rsid w:val="50A95062"/>
    <w:rsid w:val="50D54147"/>
    <w:rsid w:val="51970A33"/>
    <w:rsid w:val="51E9E43F"/>
    <w:rsid w:val="51EF69E2"/>
    <w:rsid w:val="535F510C"/>
    <w:rsid w:val="53D40A34"/>
    <w:rsid w:val="54C60C29"/>
    <w:rsid w:val="54FA61B1"/>
    <w:rsid w:val="57097516"/>
    <w:rsid w:val="58CC6410"/>
    <w:rsid w:val="58F0C81F"/>
    <w:rsid w:val="59849564"/>
    <w:rsid w:val="59AE078D"/>
    <w:rsid w:val="59F30E01"/>
    <w:rsid w:val="5A37D5EE"/>
    <w:rsid w:val="5ADD9DC9"/>
    <w:rsid w:val="5AFB8B08"/>
    <w:rsid w:val="5AFBBB35"/>
    <w:rsid w:val="5B976217"/>
    <w:rsid w:val="5C3F2D79"/>
    <w:rsid w:val="5D07CEB6"/>
    <w:rsid w:val="5D334B85"/>
    <w:rsid w:val="5D5D4BB3"/>
    <w:rsid w:val="5D6E1930"/>
    <w:rsid w:val="5DB23C94"/>
    <w:rsid w:val="5DCCF952"/>
    <w:rsid w:val="5E0BEF43"/>
    <w:rsid w:val="5EA0EF65"/>
    <w:rsid w:val="5EF9B365"/>
    <w:rsid w:val="5F5EE653"/>
    <w:rsid w:val="5FAFE13F"/>
    <w:rsid w:val="603BC097"/>
    <w:rsid w:val="61148770"/>
    <w:rsid w:val="612B7648"/>
    <w:rsid w:val="63A40707"/>
    <w:rsid w:val="64901E9D"/>
    <w:rsid w:val="64950C47"/>
    <w:rsid w:val="6530E090"/>
    <w:rsid w:val="653CADD8"/>
    <w:rsid w:val="66AE0103"/>
    <w:rsid w:val="66DE533C"/>
    <w:rsid w:val="67455587"/>
    <w:rsid w:val="67ACEB86"/>
    <w:rsid w:val="68B80D87"/>
    <w:rsid w:val="6991E978"/>
    <w:rsid w:val="6AEB27CF"/>
    <w:rsid w:val="6C054223"/>
    <w:rsid w:val="6C8ED519"/>
    <w:rsid w:val="6E8EFF23"/>
    <w:rsid w:val="6EE3D93B"/>
    <w:rsid w:val="6F969C31"/>
    <w:rsid w:val="705CC95C"/>
    <w:rsid w:val="70740DA9"/>
    <w:rsid w:val="7105A9CC"/>
    <w:rsid w:val="71638EF4"/>
    <w:rsid w:val="71AF8DC0"/>
    <w:rsid w:val="721666FD"/>
    <w:rsid w:val="7249C5BE"/>
    <w:rsid w:val="740317B0"/>
    <w:rsid w:val="746F6B3F"/>
    <w:rsid w:val="7552A52C"/>
    <w:rsid w:val="75A80058"/>
    <w:rsid w:val="76768CED"/>
    <w:rsid w:val="77234C0D"/>
    <w:rsid w:val="777492F9"/>
    <w:rsid w:val="77CD6B47"/>
    <w:rsid w:val="78BB3A51"/>
    <w:rsid w:val="790F5A60"/>
    <w:rsid w:val="7967B726"/>
    <w:rsid w:val="79C56437"/>
    <w:rsid w:val="79E439BC"/>
    <w:rsid w:val="7AFB0015"/>
    <w:rsid w:val="7C37CAC6"/>
    <w:rsid w:val="7C398D22"/>
    <w:rsid w:val="7CD7A3F7"/>
    <w:rsid w:val="7CFC363A"/>
    <w:rsid w:val="7E10BE9B"/>
    <w:rsid w:val="7E809D96"/>
    <w:rsid w:val="7EFFCB00"/>
    <w:rsid w:val="7F5D25EE"/>
    <w:rsid w:val="7F5DAAC0"/>
    <w:rsid w:val="7FDA53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9AEA"/>
  <w15:chartTrackingRefBased/>
  <w15:docId w15:val="{E87EFE95-3B32-4178-B62C-7C941C76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01ADA254"/>
    <w:rPr>
      <w:rFonts w:asciiTheme="minorHAnsi" w:eastAsiaTheme="minorEastAsia" w:hAnsiTheme="minorHAnsi" w:cstheme="minorBidi"/>
      <w:sz w:val="22"/>
      <w:szCs w:val="22"/>
    </w:rPr>
  </w:style>
  <w:style w:type="character" w:customStyle="1" w:styleId="eop">
    <w:name w:val="eop"/>
    <w:basedOn w:val="DefaultParagraphFont"/>
    <w:uiPriority w:val="1"/>
    <w:rsid w:val="01ADA254"/>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1ADA254"/>
    <w:rPr>
      <w:color w:val="467886"/>
      <w:u w:val="single"/>
    </w:rPr>
  </w:style>
  <w:style w:type="paragraph" w:styleId="ListParagraph">
    <w:name w:val="List Paragraph"/>
    <w:basedOn w:val="Normal"/>
    <w:uiPriority w:val="34"/>
    <w:qFormat/>
    <w:rsid w:val="01ADA254"/>
    <w:pPr>
      <w:ind w:left="720"/>
      <w:contextualSpacing/>
    </w:pPr>
  </w:style>
  <w:style w:type="paragraph" w:styleId="Header">
    <w:name w:val="header"/>
    <w:basedOn w:val="Normal"/>
    <w:uiPriority w:val="99"/>
    <w:unhideWhenUsed/>
    <w:rsid w:val="1953C176"/>
    <w:pPr>
      <w:tabs>
        <w:tab w:val="center" w:pos="4680"/>
        <w:tab w:val="right" w:pos="9360"/>
      </w:tabs>
      <w:spacing w:after="0" w:line="240" w:lineRule="auto"/>
    </w:pPr>
  </w:style>
  <w:style w:type="paragraph" w:styleId="Footer">
    <w:name w:val="footer"/>
    <w:basedOn w:val="Normal"/>
    <w:uiPriority w:val="99"/>
    <w:unhideWhenUsed/>
    <w:rsid w:val="1953C17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013EA"/>
    <w:rPr>
      <w:color w:val="96607D" w:themeColor="followedHyperlink"/>
      <w:u w:val="single"/>
    </w:rPr>
  </w:style>
  <w:style w:type="character" w:styleId="UnresolvedMention">
    <w:name w:val="Unresolved Mention"/>
    <w:basedOn w:val="DefaultParagraphFont"/>
    <w:uiPriority w:val="99"/>
    <w:semiHidden/>
    <w:unhideWhenUsed/>
    <w:rsid w:val="00E46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ofnebraska.sharepoint.com/:w:/r/sites/UNL-StaffSenate/Shared%20Documents/General/1%20-%20Bylaws,%20Agendas,%20Minutes,%20Parliamentary%20Procedure/4%20-%20Parliamentary%20Procedure%20%26%20Rules%20of%20Order/Process%20for%20Moving%20Concerns%20Forward%202025.docx?d=w8d01a960519a4d3fb72613c527970e49&amp;csf=1&amp;web=1&amp;e=gg1Ze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affsenate.unl.edu/sites/unl.edu.executive-vice-chancellor.staff-senate/files/media/file/2026-01-15%20%20Staff%20Senate%20Meeting%20Minute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rboldpathforward.unl.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B868E0242C146B63897515CD58A71" ma:contentTypeVersion="15" ma:contentTypeDescription="Create a new document." ma:contentTypeScope="" ma:versionID="00470d75e2e9691aedb6429b994ae6c5">
  <xsd:schema xmlns:xsd="http://www.w3.org/2001/XMLSchema" xmlns:xs="http://www.w3.org/2001/XMLSchema" xmlns:p="http://schemas.microsoft.com/office/2006/metadata/properties" xmlns:ns2="7dba4058-cbec-4937-9328-2cfabdeda733" xmlns:ns3="efe07f39-d2a5-456c-bcdf-82cf5818c476" targetNamespace="http://schemas.microsoft.com/office/2006/metadata/properties" ma:root="true" ma:fieldsID="8b2df83fa544a772d1d452f49877f1e6" ns2:_="" ns3:_="">
    <xsd:import namespace="7dba4058-cbec-4937-9328-2cfabdeda733"/>
    <xsd:import namespace="efe07f39-d2a5-456c-bcdf-82cf5818c4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a4058-cbec-4937-9328-2cfabdeda73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07f39-d2a5-456c-bcdf-82cf5818c47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dece116-443d-4d61-8873-f92f37650085}" ma:internalName="TaxCatchAll" ma:showField="CatchAllData" ma:web="efe07f39-d2a5-456c-bcdf-82cf5818c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ba4058-cbec-4937-9328-2cfabdeda733">
      <Terms xmlns="http://schemas.microsoft.com/office/infopath/2007/PartnerControls"/>
    </lcf76f155ced4ddcb4097134ff3c332f>
    <TaxCatchAll xmlns="efe07f39-d2a5-456c-bcdf-82cf5818c476" xsi:nil="true"/>
  </documentManagement>
</p:properties>
</file>

<file path=customXml/itemProps1.xml><?xml version="1.0" encoding="utf-8"?>
<ds:datastoreItem xmlns:ds="http://schemas.openxmlformats.org/officeDocument/2006/customXml" ds:itemID="{26FCE60C-C1C2-4DC8-9D63-07543A827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a4058-cbec-4937-9328-2cfabdeda733"/>
    <ds:schemaRef ds:uri="efe07f39-d2a5-456c-bcdf-82cf5818c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AD76E-AA7D-4836-812A-12061D74F561}">
  <ds:schemaRefs>
    <ds:schemaRef ds:uri="http://schemas.microsoft.com/sharepoint/v3/contenttype/forms"/>
  </ds:schemaRefs>
</ds:datastoreItem>
</file>

<file path=customXml/itemProps3.xml><?xml version="1.0" encoding="utf-8"?>
<ds:datastoreItem xmlns:ds="http://schemas.openxmlformats.org/officeDocument/2006/customXml" ds:itemID="{23617A63-6380-403A-8A14-747EB8B4B963}">
  <ds:schemaRefs>
    <ds:schemaRef ds:uri="http://schemas.microsoft.com/office/2006/metadata/properties"/>
    <ds:schemaRef ds:uri="http://schemas.microsoft.com/office/infopath/2007/PartnerControls"/>
    <ds:schemaRef ds:uri="7dba4058-cbec-4937-9328-2cfabdeda733"/>
    <ds:schemaRef ds:uri="efe07f39-d2a5-456c-bcdf-82cf5818c476"/>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Gonzales</dc:creator>
  <cp:keywords/>
  <dc:description/>
  <cp:lastModifiedBy>Doug Pellatz</cp:lastModifiedBy>
  <cp:revision>23</cp:revision>
  <dcterms:created xsi:type="dcterms:W3CDTF">2026-03-12T19:24:00Z</dcterms:created>
  <dcterms:modified xsi:type="dcterms:W3CDTF">2026-05-05T17:29:00Z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0x0101006D8B868E0242C146B63897515CD58A71</vt:lpwstr>
  </property>
  <property fmtid="{D5CDD505-2E9C-101B-9397-08002B2CF9AE}" pid="3" name="MediaServiceImageTags">
    <vt:lpwstr/>
  </property>
  <property fmtid="{D5CDD505-2E9C-101B-9397-08002B2CF9AE}" pid="4" name="_ExtendedDescription">
    <vt:lpwstr/>
  </property>
</Properties>
</file>